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7E82" w14:textId="77777777" w:rsidR="00224E91" w:rsidRPr="00E00254" w:rsidRDefault="00224E91">
      <w:pPr>
        <w:rPr>
          <w:rFonts w:cstheme="minorHAnsi"/>
        </w:rPr>
      </w:pPr>
    </w:p>
    <w:p w14:paraId="78421C69" w14:textId="77777777" w:rsidR="00224E91" w:rsidRPr="00E00254" w:rsidRDefault="00224E91">
      <w:pPr>
        <w:rPr>
          <w:rFonts w:cstheme="minorHAnsi"/>
          <w:color w:val="FF0000"/>
        </w:rPr>
      </w:pPr>
    </w:p>
    <w:p w14:paraId="1B48EA86" w14:textId="77777777" w:rsidR="00224E91" w:rsidRPr="00E00254" w:rsidRDefault="00224E91">
      <w:pPr>
        <w:rPr>
          <w:rFonts w:cstheme="minorHAnsi"/>
        </w:rPr>
      </w:pPr>
    </w:p>
    <w:p w14:paraId="0C2E3410" w14:textId="6845549D" w:rsidR="00224E91" w:rsidRPr="00084AFA" w:rsidRDefault="00084AFA" w:rsidP="00084AFA">
      <w:pPr>
        <w:jc w:val="center"/>
        <w:rPr>
          <w:rFonts w:cstheme="minorHAnsi"/>
          <w:sz w:val="52"/>
          <w:szCs w:val="52"/>
        </w:rPr>
      </w:pPr>
      <w:r w:rsidRPr="00084AFA">
        <w:rPr>
          <w:rFonts w:cstheme="minorHAnsi"/>
          <w:sz w:val="52"/>
          <w:szCs w:val="52"/>
        </w:rPr>
        <w:t>Queen Elizabeth II Primary School</w:t>
      </w:r>
    </w:p>
    <w:p w14:paraId="638FFFAF" w14:textId="77777777" w:rsidR="00224E91" w:rsidRPr="00E00254" w:rsidRDefault="00224E91" w:rsidP="003F212A">
      <w:pPr>
        <w:ind w:right="-188"/>
        <w:rPr>
          <w:rFonts w:cstheme="minorHAnsi"/>
        </w:rPr>
      </w:pPr>
    </w:p>
    <w:p w14:paraId="2650CD6B" w14:textId="77777777" w:rsidR="00224E91" w:rsidRPr="00E00254" w:rsidRDefault="00224E91" w:rsidP="00DA1086">
      <w:pPr>
        <w:rPr>
          <w:rFonts w:cstheme="minorHAnsi"/>
        </w:rPr>
      </w:pPr>
    </w:p>
    <w:p w14:paraId="04E54A7B" w14:textId="77777777" w:rsidR="00224E91" w:rsidRPr="00E00254" w:rsidRDefault="00224E91" w:rsidP="00DA1086">
      <w:pPr>
        <w:rPr>
          <w:rFonts w:cstheme="minorHAnsi"/>
        </w:rPr>
      </w:pPr>
    </w:p>
    <w:p w14:paraId="6B670488" w14:textId="77777777" w:rsidR="00224E91" w:rsidRPr="00E00254" w:rsidRDefault="00224E91" w:rsidP="00DA1086">
      <w:pPr>
        <w:rPr>
          <w:rFonts w:cstheme="minorHAnsi"/>
        </w:rPr>
      </w:pPr>
    </w:p>
    <w:p w14:paraId="6A25C9EB"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46C02798" w14:textId="77777777" w:rsidR="00224E91" w:rsidRPr="00E00254" w:rsidRDefault="00224E91" w:rsidP="00DA1086">
      <w:pPr>
        <w:rPr>
          <w:rFonts w:cstheme="minorHAnsi"/>
        </w:rPr>
      </w:pPr>
    </w:p>
    <w:p w14:paraId="54BBC949" w14:textId="77777777" w:rsidR="00224E91" w:rsidRPr="00E00254" w:rsidRDefault="00224E91" w:rsidP="00DA1086">
      <w:pPr>
        <w:rPr>
          <w:rFonts w:cstheme="minorHAnsi"/>
        </w:rPr>
      </w:pPr>
    </w:p>
    <w:p w14:paraId="4325D1E8" w14:textId="77777777" w:rsidR="00224E91" w:rsidRPr="00E00254" w:rsidRDefault="00224E91" w:rsidP="00DA1086">
      <w:pPr>
        <w:rPr>
          <w:rFonts w:cstheme="minorHAnsi"/>
        </w:rPr>
      </w:pPr>
    </w:p>
    <w:p w14:paraId="1CF289B3" w14:textId="77777777" w:rsidR="00224E91" w:rsidRPr="00E00254" w:rsidRDefault="00224E91" w:rsidP="00DA1086">
      <w:pPr>
        <w:rPr>
          <w:rFonts w:cstheme="minorHAnsi"/>
        </w:rPr>
      </w:pPr>
    </w:p>
    <w:p w14:paraId="1F995865" w14:textId="77777777" w:rsidR="00224E91" w:rsidRPr="00E00254" w:rsidRDefault="00224E91" w:rsidP="00DA1086">
      <w:pPr>
        <w:rPr>
          <w:rFonts w:cstheme="minorHAnsi"/>
        </w:rPr>
      </w:pPr>
    </w:p>
    <w:p w14:paraId="58E0CF4A" w14:textId="77777777" w:rsidR="00224E91" w:rsidRPr="00E00254" w:rsidRDefault="00224E91" w:rsidP="00DA1086">
      <w:pPr>
        <w:rPr>
          <w:rFonts w:cstheme="minorHAnsi"/>
        </w:rPr>
      </w:pPr>
    </w:p>
    <w:p w14:paraId="437D375A" w14:textId="77777777" w:rsidR="00224E91" w:rsidRPr="00E00254" w:rsidRDefault="00224E91" w:rsidP="00DA1086">
      <w:pPr>
        <w:rPr>
          <w:rFonts w:cstheme="minorHAnsi"/>
        </w:rPr>
      </w:pPr>
    </w:p>
    <w:p w14:paraId="35C15FFF" w14:textId="77777777" w:rsidR="003F212A" w:rsidRPr="00E00254" w:rsidRDefault="003F212A" w:rsidP="00DA1086">
      <w:pPr>
        <w:rPr>
          <w:rFonts w:cstheme="minorHAnsi"/>
          <w:color w:val="0000FF"/>
          <w:sz w:val="24"/>
        </w:rPr>
      </w:pPr>
    </w:p>
    <w:p w14:paraId="568C8D7B" w14:textId="77777777" w:rsidR="003F212A" w:rsidRPr="00E00254" w:rsidRDefault="003F212A" w:rsidP="00DA1086">
      <w:pPr>
        <w:rPr>
          <w:rFonts w:cstheme="minorHAnsi"/>
          <w:color w:val="0000FF"/>
          <w:sz w:val="24"/>
        </w:rPr>
      </w:pPr>
    </w:p>
    <w:p w14:paraId="691C8B56" w14:textId="77777777" w:rsidR="003F212A" w:rsidRPr="00E00254" w:rsidRDefault="003F212A" w:rsidP="00DA1086">
      <w:pPr>
        <w:rPr>
          <w:rFonts w:cstheme="minorHAnsi"/>
          <w:color w:val="0000FF"/>
          <w:sz w:val="24"/>
        </w:rPr>
      </w:pPr>
    </w:p>
    <w:p w14:paraId="071A526A" w14:textId="77777777" w:rsidR="003F212A" w:rsidRPr="00E00254" w:rsidRDefault="003F212A" w:rsidP="00DA1086">
      <w:pPr>
        <w:rPr>
          <w:rFonts w:cstheme="minorHAnsi"/>
          <w:color w:val="0000FF"/>
          <w:sz w:val="24"/>
        </w:rPr>
      </w:pPr>
    </w:p>
    <w:p w14:paraId="17D85CC4" w14:textId="77777777" w:rsidR="003F212A" w:rsidRPr="00E00254" w:rsidRDefault="003F212A" w:rsidP="00DA1086">
      <w:pPr>
        <w:rPr>
          <w:rFonts w:cstheme="minorHAnsi"/>
          <w:color w:val="0000FF"/>
          <w:sz w:val="24"/>
        </w:rPr>
      </w:pPr>
    </w:p>
    <w:p w14:paraId="626B7DC7" w14:textId="77777777" w:rsidR="003F212A" w:rsidRPr="00E00254" w:rsidRDefault="003F212A" w:rsidP="00DA1086">
      <w:pPr>
        <w:rPr>
          <w:rFonts w:cstheme="minorHAnsi"/>
          <w:color w:val="0000FF"/>
          <w:sz w:val="24"/>
        </w:rPr>
      </w:pPr>
    </w:p>
    <w:p w14:paraId="50C52C6F" w14:textId="77777777" w:rsidR="003F212A" w:rsidRPr="00E00254" w:rsidRDefault="003F212A" w:rsidP="00DA1086">
      <w:pPr>
        <w:rPr>
          <w:rFonts w:cstheme="minorHAnsi"/>
          <w:b/>
          <w:color w:val="0000FF"/>
          <w:sz w:val="24"/>
        </w:rPr>
      </w:pPr>
    </w:p>
    <w:p w14:paraId="374682CE" w14:textId="77777777"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Date Ratified By Board of Governors:</w:t>
      </w:r>
      <w:r w:rsidR="003F212A" w:rsidRPr="00E00254">
        <w:rPr>
          <w:rFonts w:cstheme="minorHAnsi"/>
          <w:b/>
          <w:color w:val="0000FF"/>
          <w:sz w:val="24"/>
        </w:rPr>
        <w:tab/>
      </w:r>
      <w:r w:rsidR="003F212A" w:rsidRPr="00E00254">
        <w:rPr>
          <w:rFonts w:cstheme="minorHAnsi"/>
          <w:b/>
          <w:color w:val="0000FF"/>
          <w:sz w:val="24"/>
        </w:rPr>
        <w:tab/>
      </w:r>
    </w:p>
    <w:p w14:paraId="2714E291" w14:textId="4D992488"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071B4CDA" w14:textId="3D5FF9B3" w:rsidR="006E33F9" w:rsidRDefault="006E33F9" w:rsidP="004C1F5C">
      <w:pPr>
        <w:tabs>
          <w:tab w:val="left" w:pos="3686"/>
          <w:tab w:val="left" w:pos="4111"/>
        </w:tabs>
        <w:rPr>
          <w:rFonts w:cstheme="minorHAnsi"/>
          <w:b/>
          <w:color w:val="0000FF"/>
          <w:sz w:val="24"/>
        </w:rPr>
      </w:pPr>
    </w:p>
    <w:p w14:paraId="25FB0BD7" w14:textId="2B01F958" w:rsidR="006E33F9" w:rsidRDefault="006E33F9" w:rsidP="004C1F5C">
      <w:pPr>
        <w:tabs>
          <w:tab w:val="left" w:pos="3686"/>
          <w:tab w:val="left" w:pos="4111"/>
        </w:tabs>
        <w:rPr>
          <w:rFonts w:cstheme="minorHAnsi"/>
          <w:b/>
          <w:color w:val="0000FF"/>
          <w:sz w:val="24"/>
        </w:rPr>
      </w:pPr>
    </w:p>
    <w:p w14:paraId="05C76E54" w14:textId="77777777" w:rsidR="006E33F9" w:rsidRDefault="006E33F9" w:rsidP="004C1F5C">
      <w:pPr>
        <w:tabs>
          <w:tab w:val="left" w:pos="3686"/>
          <w:tab w:val="left" w:pos="4111"/>
        </w:tabs>
        <w:rPr>
          <w:rFonts w:cstheme="minorHAnsi"/>
          <w:b/>
          <w:color w:val="0000FF"/>
          <w:sz w:val="24"/>
        </w:rPr>
      </w:pPr>
    </w:p>
    <w:p w14:paraId="6744A453"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4F60E136"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7EAB7A47" w14:textId="77777777" w:rsidTr="00BB5D1C">
        <w:tc>
          <w:tcPr>
            <w:tcW w:w="704" w:type="dxa"/>
          </w:tcPr>
          <w:p w14:paraId="52ACC562"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491D289A"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0A1F1C70" w14:textId="77777777" w:rsidTr="00BB5D1C">
        <w:tc>
          <w:tcPr>
            <w:tcW w:w="704" w:type="dxa"/>
          </w:tcPr>
          <w:p w14:paraId="137EE9E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6E13E49"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1DD090E2" w14:textId="77777777" w:rsidTr="00BB5D1C">
        <w:trPr>
          <w:trHeight w:val="397"/>
        </w:trPr>
        <w:tc>
          <w:tcPr>
            <w:tcW w:w="704" w:type="dxa"/>
          </w:tcPr>
          <w:p w14:paraId="6692A4B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22C5EAE1"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7ACC7630" w14:textId="77777777" w:rsidTr="00BB5D1C">
        <w:trPr>
          <w:trHeight w:val="403"/>
        </w:trPr>
        <w:tc>
          <w:tcPr>
            <w:tcW w:w="704" w:type="dxa"/>
          </w:tcPr>
          <w:p w14:paraId="6552EB1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911CC0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5A158C02" w14:textId="77777777" w:rsidTr="00BB5D1C">
        <w:tc>
          <w:tcPr>
            <w:tcW w:w="704" w:type="dxa"/>
          </w:tcPr>
          <w:p w14:paraId="10DF0D3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580BDC76"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0AAA5A33" w14:textId="77777777" w:rsidTr="00BB5D1C">
        <w:tc>
          <w:tcPr>
            <w:tcW w:w="704" w:type="dxa"/>
          </w:tcPr>
          <w:p w14:paraId="07A90D3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B6C73FB"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394357D9" w14:textId="77777777" w:rsidTr="00BB5D1C">
        <w:tc>
          <w:tcPr>
            <w:tcW w:w="704" w:type="dxa"/>
          </w:tcPr>
          <w:p w14:paraId="44530D4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132145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8D673D1" w14:textId="77777777" w:rsidTr="00BB5D1C">
        <w:tc>
          <w:tcPr>
            <w:tcW w:w="704" w:type="dxa"/>
          </w:tcPr>
          <w:p w14:paraId="678DFE8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4D6AE4C0"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40056628" w14:textId="77777777" w:rsidTr="00BB5D1C">
        <w:tc>
          <w:tcPr>
            <w:tcW w:w="704" w:type="dxa"/>
          </w:tcPr>
          <w:p w14:paraId="7625D92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2508071B"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29604275" w14:textId="77777777" w:rsidTr="00BB5D1C">
        <w:tc>
          <w:tcPr>
            <w:tcW w:w="704" w:type="dxa"/>
          </w:tcPr>
          <w:p w14:paraId="2A2CF41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99CA48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56C6D2FB" w14:textId="77777777" w:rsidTr="00BB5D1C">
        <w:tc>
          <w:tcPr>
            <w:tcW w:w="704" w:type="dxa"/>
          </w:tcPr>
          <w:p w14:paraId="6CE2488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40068FC8"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5FAFB394" w14:textId="77777777" w:rsidTr="00BB5D1C">
        <w:tc>
          <w:tcPr>
            <w:tcW w:w="704" w:type="dxa"/>
          </w:tcPr>
          <w:p w14:paraId="2498D388"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15F7D4E9"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7F459D99" w14:textId="77777777" w:rsidTr="00BB5D1C">
        <w:tc>
          <w:tcPr>
            <w:tcW w:w="704" w:type="dxa"/>
          </w:tcPr>
          <w:p w14:paraId="728912CC"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FA31AB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24F5169" w14:textId="77777777" w:rsidTr="00BB5D1C">
        <w:tc>
          <w:tcPr>
            <w:tcW w:w="704" w:type="dxa"/>
          </w:tcPr>
          <w:p w14:paraId="2CBBE7B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FB588D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4B302FA1" w14:textId="77777777" w:rsidTr="00BB5D1C">
        <w:tc>
          <w:tcPr>
            <w:tcW w:w="704" w:type="dxa"/>
          </w:tcPr>
          <w:p w14:paraId="27F2F08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E032F09"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408A7D51" w14:textId="77777777" w:rsidTr="00BB5D1C">
        <w:tc>
          <w:tcPr>
            <w:tcW w:w="704" w:type="dxa"/>
          </w:tcPr>
          <w:p w14:paraId="12A018A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2DE2DA9"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3CBB72A5" w14:textId="77777777" w:rsidTr="00BB5D1C">
        <w:tc>
          <w:tcPr>
            <w:tcW w:w="704" w:type="dxa"/>
          </w:tcPr>
          <w:p w14:paraId="1BF66CD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7BB04FE"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5CF191CC" w14:textId="77777777" w:rsidTr="00BB5D1C">
        <w:tc>
          <w:tcPr>
            <w:tcW w:w="704" w:type="dxa"/>
          </w:tcPr>
          <w:p w14:paraId="7E29ECC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96D30B0"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1729C39B" w14:textId="77777777" w:rsidTr="00BB5D1C">
        <w:tc>
          <w:tcPr>
            <w:tcW w:w="704" w:type="dxa"/>
          </w:tcPr>
          <w:p w14:paraId="3A73325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05F681B"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3841C516" w14:textId="77777777" w:rsidR="00CA119D" w:rsidRPr="00E00254" w:rsidRDefault="00CA119D" w:rsidP="00293060">
      <w:pPr>
        <w:spacing w:after="0" w:line="240" w:lineRule="auto"/>
        <w:rPr>
          <w:rFonts w:cstheme="minorHAnsi"/>
        </w:rPr>
      </w:pPr>
    </w:p>
    <w:p w14:paraId="4E32A42C" w14:textId="77777777" w:rsidR="00CA119D" w:rsidRPr="00E00254" w:rsidRDefault="00CA119D" w:rsidP="00293060">
      <w:pPr>
        <w:spacing w:after="0" w:line="240" w:lineRule="auto"/>
        <w:rPr>
          <w:rFonts w:cstheme="minorHAnsi"/>
        </w:rPr>
      </w:pPr>
    </w:p>
    <w:p w14:paraId="07D11B42" w14:textId="77777777" w:rsidR="00CA119D" w:rsidRPr="00E00254" w:rsidRDefault="00CA119D" w:rsidP="00293060">
      <w:pPr>
        <w:spacing w:after="0" w:line="240" w:lineRule="auto"/>
        <w:rPr>
          <w:rFonts w:cstheme="minorHAnsi"/>
        </w:rPr>
      </w:pPr>
    </w:p>
    <w:p w14:paraId="7C0F5C55" w14:textId="77777777" w:rsidR="00CA119D" w:rsidRPr="00E00254" w:rsidRDefault="00CA119D" w:rsidP="00293060">
      <w:pPr>
        <w:spacing w:after="0" w:line="240" w:lineRule="auto"/>
        <w:rPr>
          <w:rFonts w:cstheme="minorHAnsi"/>
        </w:rPr>
      </w:pPr>
    </w:p>
    <w:p w14:paraId="74563345" w14:textId="77777777" w:rsidR="00CA119D" w:rsidRPr="00E00254" w:rsidRDefault="00CA119D" w:rsidP="003F212A">
      <w:pPr>
        <w:spacing w:after="0"/>
        <w:rPr>
          <w:rFonts w:cstheme="minorHAnsi"/>
        </w:rPr>
      </w:pPr>
    </w:p>
    <w:p w14:paraId="29F9CACA" w14:textId="77777777" w:rsidR="00CA119D" w:rsidRPr="00E00254" w:rsidRDefault="00CA119D" w:rsidP="003F212A">
      <w:pPr>
        <w:spacing w:after="0"/>
        <w:rPr>
          <w:rFonts w:cstheme="minorHAnsi"/>
        </w:rPr>
      </w:pPr>
    </w:p>
    <w:p w14:paraId="6EE5706F" w14:textId="77777777" w:rsidR="003F212A" w:rsidRDefault="003F212A" w:rsidP="003F212A">
      <w:pPr>
        <w:spacing w:after="0"/>
        <w:rPr>
          <w:rFonts w:cstheme="minorHAnsi"/>
        </w:rPr>
      </w:pPr>
    </w:p>
    <w:p w14:paraId="73175658" w14:textId="77777777" w:rsidR="00293060" w:rsidRPr="00E00254" w:rsidRDefault="00293060" w:rsidP="003F212A">
      <w:pPr>
        <w:spacing w:after="0"/>
        <w:rPr>
          <w:rFonts w:cstheme="minorHAnsi"/>
        </w:rPr>
      </w:pPr>
    </w:p>
    <w:p w14:paraId="61587044" w14:textId="77777777" w:rsidR="003F212A" w:rsidRPr="00E00254" w:rsidRDefault="003F212A" w:rsidP="003F212A">
      <w:pPr>
        <w:spacing w:after="0"/>
        <w:rPr>
          <w:rFonts w:cstheme="minorHAnsi"/>
        </w:rPr>
      </w:pPr>
    </w:p>
    <w:p w14:paraId="18D7DC1D" w14:textId="77777777" w:rsidR="00CA119D" w:rsidRPr="00E00254" w:rsidRDefault="00CA119D" w:rsidP="003F212A">
      <w:pPr>
        <w:spacing w:after="0"/>
        <w:rPr>
          <w:rFonts w:cstheme="minorHAnsi"/>
        </w:rPr>
      </w:pPr>
    </w:p>
    <w:p w14:paraId="2C23FE3B" w14:textId="415987C0"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7BDCF206" w14:textId="77777777" w:rsidR="00237BE3" w:rsidRPr="00293060" w:rsidRDefault="00237BE3" w:rsidP="00293060">
      <w:pPr>
        <w:spacing w:after="0" w:line="240" w:lineRule="auto"/>
        <w:rPr>
          <w:rFonts w:cstheme="minorHAnsi"/>
          <w:b/>
          <w:sz w:val="24"/>
          <w:szCs w:val="24"/>
        </w:rPr>
      </w:pPr>
    </w:p>
    <w:p w14:paraId="663DD327" w14:textId="27CB3A64"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B77796" w:rsidRPr="00B77796">
        <w:rPr>
          <w:rFonts w:cstheme="minorHAnsi"/>
          <w:b/>
          <w:sz w:val="24"/>
          <w:szCs w:val="24"/>
        </w:rPr>
        <w:t xml:space="preserve">Queen Elizabeth II Primary School </w:t>
      </w:r>
      <w:r w:rsidRPr="00B77796">
        <w:rPr>
          <w:rFonts w:cstheme="minorHAnsi"/>
          <w:sz w:val="24"/>
          <w:szCs w:val="24"/>
        </w:rPr>
        <w:t xml:space="preserve">have a responsibility </w:t>
      </w:r>
      <w:r w:rsidRPr="00293060">
        <w:rPr>
          <w:rFonts w:cstheme="minorHAnsi"/>
          <w:sz w:val="24"/>
          <w:szCs w:val="24"/>
        </w:rPr>
        <w:t>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6CDA6C7C"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1280D1C7"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72FC752A" w14:textId="77777777" w:rsidR="00237BE3" w:rsidRPr="00293060" w:rsidRDefault="00237BE3" w:rsidP="00293060">
      <w:pPr>
        <w:spacing w:after="0" w:line="240" w:lineRule="auto"/>
        <w:jc w:val="both"/>
        <w:rPr>
          <w:rFonts w:cstheme="minorHAnsi"/>
          <w:sz w:val="24"/>
          <w:szCs w:val="24"/>
        </w:rPr>
      </w:pPr>
    </w:p>
    <w:p w14:paraId="5A27BD19"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418E5733" w14:textId="77777777" w:rsidR="00237BE3" w:rsidRPr="00293060" w:rsidRDefault="00237BE3" w:rsidP="00293060">
      <w:pPr>
        <w:spacing w:after="0" w:line="240" w:lineRule="auto"/>
        <w:jc w:val="both"/>
        <w:rPr>
          <w:rFonts w:cstheme="minorHAnsi"/>
          <w:sz w:val="24"/>
          <w:szCs w:val="24"/>
        </w:rPr>
      </w:pPr>
    </w:p>
    <w:p w14:paraId="0CB427AE"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7663041E" w14:textId="77777777" w:rsidR="00237BE3" w:rsidRPr="00293060" w:rsidRDefault="00237BE3" w:rsidP="00293060">
      <w:pPr>
        <w:spacing w:after="0" w:line="240" w:lineRule="auto"/>
        <w:jc w:val="both"/>
        <w:rPr>
          <w:rFonts w:cstheme="minorHAnsi"/>
          <w:sz w:val="24"/>
          <w:szCs w:val="24"/>
        </w:rPr>
      </w:pPr>
    </w:p>
    <w:p w14:paraId="4FA1DECB"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0FED012B"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125285EC"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02E8642A"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28573FEE"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363C486F"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41B392EE"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21188EAD"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462650FF" w14:textId="77777777" w:rsidR="00920330" w:rsidRPr="00E00254" w:rsidRDefault="00920330" w:rsidP="00920330">
      <w:pPr>
        <w:pStyle w:val="ListParagraph"/>
        <w:spacing w:after="0" w:line="240" w:lineRule="auto"/>
        <w:ind w:left="426"/>
        <w:rPr>
          <w:rFonts w:cstheme="minorHAnsi"/>
          <w:sz w:val="24"/>
          <w:szCs w:val="24"/>
        </w:rPr>
      </w:pPr>
    </w:p>
    <w:p w14:paraId="1177BB4C" w14:textId="77777777" w:rsidR="00237BE3" w:rsidRPr="00B77796" w:rsidRDefault="00237BE3" w:rsidP="00B77796">
      <w:pPr>
        <w:spacing w:after="0" w:line="240" w:lineRule="auto"/>
        <w:jc w:val="both"/>
        <w:rPr>
          <w:rFonts w:cstheme="minorHAnsi"/>
          <w:b/>
          <w:sz w:val="24"/>
          <w:szCs w:val="24"/>
        </w:rPr>
      </w:pPr>
    </w:p>
    <w:p w14:paraId="39591346" w14:textId="06A6FE8C"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29454068" w14:textId="77777777" w:rsidR="00235CC7" w:rsidRPr="00E00254" w:rsidRDefault="00235CC7" w:rsidP="00293060">
      <w:pPr>
        <w:spacing w:after="0" w:line="240" w:lineRule="auto"/>
        <w:jc w:val="both"/>
        <w:rPr>
          <w:rFonts w:cstheme="minorHAnsi"/>
          <w:b/>
          <w:color w:val="FF0000"/>
          <w:sz w:val="28"/>
          <w:szCs w:val="28"/>
        </w:rPr>
      </w:pPr>
    </w:p>
    <w:p w14:paraId="60C49B03"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717BBBFF" w14:textId="77777777" w:rsidR="00235CC7" w:rsidRPr="00E00254" w:rsidRDefault="00235CC7" w:rsidP="00293060">
      <w:pPr>
        <w:tabs>
          <w:tab w:val="num" w:pos="0"/>
        </w:tabs>
        <w:spacing w:after="0" w:line="240" w:lineRule="auto"/>
        <w:jc w:val="both"/>
        <w:rPr>
          <w:rFonts w:cstheme="minorHAnsi"/>
          <w:sz w:val="24"/>
          <w:szCs w:val="24"/>
        </w:rPr>
      </w:pPr>
    </w:p>
    <w:p w14:paraId="32E813C8"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0C4BBA19"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502F0DC6"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383043B7"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2EA294B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2E2F9356"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72340AD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519056E2"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2961FD49"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lastRenderedPageBreak/>
        <w:t>Managing Critical Incidents</w:t>
      </w:r>
    </w:p>
    <w:p w14:paraId="2F3EA38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11151D6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7215052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2B74819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2F9D3E0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3E614BC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35A55588"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22CF116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7CDAA14F"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6A6B4331" w14:textId="77777777" w:rsidR="00224E91" w:rsidRPr="00E00254" w:rsidRDefault="00224E91" w:rsidP="00235CC7">
      <w:pPr>
        <w:spacing w:after="0" w:line="240" w:lineRule="auto"/>
        <w:jc w:val="both"/>
        <w:rPr>
          <w:rFonts w:cstheme="minorHAnsi"/>
          <w:color w:val="FF0000"/>
          <w:sz w:val="24"/>
          <w:szCs w:val="24"/>
        </w:rPr>
      </w:pPr>
    </w:p>
    <w:p w14:paraId="2FFD936E" w14:textId="2BF56AD5"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 or visit the school website at</w:t>
      </w:r>
      <w:r w:rsidR="00B77796">
        <w:rPr>
          <w:rFonts w:cstheme="minorHAnsi"/>
          <w:b/>
          <w:sz w:val="24"/>
          <w:szCs w:val="24"/>
        </w:rPr>
        <w:t xml:space="preserve"> www.queenelizabeth2ps.com</w:t>
      </w:r>
      <w:r w:rsidRPr="00E00254">
        <w:rPr>
          <w:rFonts w:cstheme="minorHAnsi"/>
          <w:sz w:val="24"/>
          <w:szCs w:val="24"/>
          <w:lang w:eastAsia="en-GB"/>
        </w:rPr>
        <w:t xml:space="preserve">                                                                                              </w:t>
      </w:r>
    </w:p>
    <w:p w14:paraId="2E0DBAA1" w14:textId="77777777" w:rsidR="00235CC7" w:rsidRPr="00E00254" w:rsidRDefault="00235CC7" w:rsidP="00235CC7">
      <w:pPr>
        <w:spacing w:after="0" w:line="240" w:lineRule="auto"/>
        <w:rPr>
          <w:rFonts w:cstheme="minorHAnsi"/>
          <w:b/>
          <w:sz w:val="24"/>
          <w:szCs w:val="24"/>
        </w:rPr>
      </w:pPr>
    </w:p>
    <w:p w14:paraId="5FBD79E5"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02FA2401" w14:textId="77777777" w:rsidR="00235CC7" w:rsidRPr="00E00254" w:rsidRDefault="00235CC7" w:rsidP="00235CC7">
      <w:pPr>
        <w:tabs>
          <w:tab w:val="left" w:pos="426"/>
        </w:tabs>
        <w:spacing w:after="0" w:line="240" w:lineRule="auto"/>
        <w:rPr>
          <w:rFonts w:cstheme="minorHAnsi"/>
          <w:sz w:val="24"/>
          <w:szCs w:val="24"/>
        </w:rPr>
      </w:pPr>
    </w:p>
    <w:p w14:paraId="5143FDB9" w14:textId="6EB59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B77796" w:rsidRPr="00B77796">
        <w:rPr>
          <w:rFonts w:cstheme="minorHAnsi"/>
          <w:b/>
          <w:sz w:val="24"/>
          <w:szCs w:val="24"/>
        </w:rPr>
        <w:t>Rev Lindsay</w:t>
      </w:r>
    </w:p>
    <w:p w14:paraId="3869875D" w14:textId="156F19A4"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B77796">
        <w:rPr>
          <w:rFonts w:cstheme="minorHAnsi"/>
          <w:b/>
          <w:color w:val="FF0000"/>
          <w:sz w:val="24"/>
          <w:szCs w:val="24"/>
        </w:rPr>
        <w:t>……….</w:t>
      </w:r>
    </w:p>
    <w:p w14:paraId="437ACD82" w14:textId="112305E3" w:rsidR="00224E91" w:rsidRPr="00B77796" w:rsidRDefault="00131F7C" w:rsidP="0041334D">
      <w:pPr>
        <w:numPr>
          <w:ilvl w:val="0"/>
          <w:numId w:val="3"/>
        </w:numPr>
        <w:tabs>
          <w:tab w:val="left" w:pos="426"/>
        </w:tabs>
        <w:spacing w:after="0" w:line="240" w:lineRule="auto"/>
        <w:ind w:left="0" w:firstLine="0"/>
        <w:jc w:val="both"/>
        <w:rPr>
          <w:rFonts w:cstheme="minorHAnsi"/>
          <w:sz w:val="24"/>
          <w:szCs w:val="24"/>
        </w:rPr>
      </w:pPr>
      <w:r w:rsidRPr="00B77796">
        <w:rPr>
          <w:rFonts w:cstheme="minorHAnsi"/>
          <w:sz w:val="24"/>
          <w:szCs w:val="24"/>
        </w:rPr>
        <w:t>Principal</w:t>
      </w:r>
      <w:r w:rsidR="0052530D" w:rsidRPr="00B77796">
        <w:rPr>
          <w:rFonts w:cstheme="minorHAnsi"/>
          <w:sz w:val="24"/>
          <w:szCs w:val="24"/>
        </w:rPr>
        <w:t xml:space="preserve"> </w:t>
      </w:r>
      <w:r w:rsidR="00B77796" w:rsidRPr="00B77796">
        <w:rPr>
          <w:rFonts w:cstheme="minorHAnsi"/>
          <w:b/>
          <w:sz w:val="24"/>
          <w:szCs w:val="24"/>
        </w:rPr>
        <w:t>Mrs Robinson</w:t>
      </w:r>
    </w:p>
    <w:p w14:paraId="592ABC15" w14:textId="0F4F7D74" w:rsidR="00224E91" w:rsidRPr="00B77796"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B77796" w:rsidRPr="00B77796">
        <w:rPr>
          <w:rFonts w:cstheme="minorHAnsi"/>
          <w:b/>
          <w:sz w:val="24"/>
          <w:szCs w:val="24"/>
        </w:rPr>
        <w:t>Mrs Robinson</w:t>
      </w:r>
    </w:p>
    <w:p w14:paraId="577E52E2" w14:textId="38E9CCCC" w:rsidR="00224E91" w:rsidRPr="00B77796"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B77796" w:rsidRPr="00B77796">
        <w:rPr>
          <w:rFonts w:cstheme="minorHAnsi"/>
          <w:b/>
          <w:sz w:val="24"/>
          <w:szCs w:val="24"/>
        </w:rPr>
        <w:t>Mrs McKeown</w:t>
      </w:r>
    </w:p>
    <w:p w14:paraId="243E9F77" w14:textId="77777777" w:rsidR="00224E91" w:rsidRPr="00E00254" w:rsidRDefault="00224E91" w:rsidP="00235CC7">
      <w:pPr>
        <w:spacing w:after="0" w:line="240" w:lineRule="auto"/>
        <w:rPr>
          <w:rFonts w:cstheme="minorHAnsi"/>
          <w:b/>
          <w:sz w:val="24"/>
          <w:szCs w:val="24"/>
        </w:rPr>
      </w:pPr>
    </w:p>
    <w:p w14:paraId="11785945" w14:textId="77777777" w:rsidR="00BA3D6E" w:rsidRDefault="00BA3D6E" w:rsidP="00235CC7">
      <w:pPr>
        <w:spacing w:after="0" w:line="240" w:lineRule="auto"/>
        <w:rPr>
          <w:rFonts w:cstheme="minorHAnsi"/>
          <w:b/>
          <w:sz w:val="28"/>
          <w:szCs w:val="28"/>
        </w:rPr>
      </w:pPr>
    </w:p>
    <w:p w14:paraId="51057904"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5A007D32" w14:textId="77777777" w:rsidR="00235CC7" w:rsidRPr="00BA3D6E" w:rsidRDefault="00235CC7" w:rsidP="00235CC7">
      <w:pPr>
        <w:spacing w:after="0" w:line="240" w:lineRule="auto"/>
        <w:rPr>
          <w:rFonts w:cstheme="minorHAnsi"/>
          <w:b/>
          <w:sz w:val="24"/>
          <w:szCs w:val="24"/>
        </w:rPr>
      </w:pPr>
    </w:p>
    <w:p w14:paraId="5FCFD2D6"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2D83641" w14:textId="77777777" w:rsidR="00235CC7" w:rsidRPr="00BA3D6E" w:rsidRDefault="00235CC7" w:rsidP="00235CC7">
      <w:pPr>
        <w:tabs>
          <w:tab w:val="left" w:pos="426"/>
        </w:tabs>
        <w:spacing w:after="0" w:line="240" w:lineRule="auto"/>
        <w:ind w:left="360" w:hanging="360"/>
        <w:rPr>
          <w:rFonts w:cstheme="minorHAnsi"/>
          <w:b/>
          <w:sz w:val="24"/>
          <w:szCs w:val="24"/>
        </w:rPr>
      </w:pPr>
    </w:p>
    <w:p w14:paraId="7BA645A2"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34CA58E1" w14:textId="77777777" w:rsidR="00A13912" w:rsidRPr="00BA3D6E" w:rsidRDefault="00A13912" w:rsidP="00A13912">
      <w:pPr>
        <w:tabs>
          <w:tab w:val="left" w:pos="426"/>
        </w:tabs>
        <w:spacing w:after="0" w:line="240" w:lineRule="auto"/>
        <w:jc w:val="both"/>
        <w:rPr>
          <w:rFonts w:cstheme="minorHAnsi"/>
          <w:sz w:val="24"/>
          <w:szCs w:val="24"/>
        </w:rPr>
      </w:pPr>
    </w:p>
    <w:p w14:paraId="51C0817C"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61345267"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F4A29E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4B35B597" w14:textId="77777777" w:rsidR="00BA3D6E" w:rsidRPr="00BA3D6E" w:rsidRDefault="00BA3D6E" w:rsidP="00BA3D6E">
      <w:pPr>
        <w:tabs>
          <w:tab w:val="left" w:pos="426"/>
        </w:tabs>
        <w:spacing w:after="0" w:line="240" w:lineRule="auto"/>
        <w:jc w:val="both"/>
        <w:rPr>
          <w:rFonts w:cstheme="minorHAnsi"/>
          <w:sz w:val="24"/>
          <w:szCs w:val="24"/>
        </w:rPr>
      </w:pPr>
    </w:p>
    <w:p w14:paraId="668450AC"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7D17C91F" w14:textId="77777777" w:rsidR="00BA3D6E" w:rsidRPr="00BA3D6E" w:rsidRDefault="00BA3D6E" w:rsidP="00BA3D6E">
      <w:pPr>
        <w:tabs>
          <w:tab w:val="left" w:pos="426"/>
        </w:tabs>
        <w:spacing w:after="0" w:line="240" w:lineRule="auto"/>
        <w:jc w:val="both"/>
        <w:rPr>
          <w:rFonts w:cstheme="minorHAnsi"/>
          <w:sz w:val="24"/>
          <w:szCs w:val="24"/>
        </w:rPr>
      </w:pPr>
    </w:p>
    <w:p w14:paraId="148BA705"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4C932EED" w14:textId="77777777" w:rsidR="00BA3D6E" w:rsidRPr="00BA3D6E" w:rsidRDefault="00BA3D6E" w:rsidP="00BA3D6E">
      <w:pPr>
        <w:tabs>
          <w:tab w:val="left" w:pos="284"/>
        </w:tabs>
        <w:spacing w:after="0" w:line="240" w:lineRule="auto"/>
        <w:jc w:val="both"/>
        <w:rPr>
          <w:rFonts w:cstheme="minorHAnsi"/>
          <w:sz w:val="24"/>
          <w:szCs w:val="24"/>
        </w:rPr>
      </w:pPr>
    </w:p>
    <w:p w14:paraId="457C1835"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44B9887D" w14:textId="77777777" w:rsidR="00BA3D6E" w:rsidRPr="00BA3D6E" w:rsidRDefault="00BA3D6E" w:rsidP="00BA3D6E">
      <w:pPr>
        <w:tabs>
          <w:tab w:val="left" w:pos="426"/>
        </w:tabs>
        <w:spacing w:after="0" w:line="240" w:lineRule="auto"/>
        <w:jc w:val="both"/>
        <w:rPr>
          <w:rFonts w:cstheme="minorHAnsi"/>
          <w:sz w:val="24"/>
          <w:szCs w:val="24"/>
        </w:rPr>
      </w:pPr>
    </w:p>
    <w:p w14:paraId="1CB5F815"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0BFAFAD9" w14:textId="77777777" w:rsidR="00BA3D6E" w:rsidRPr="00BA3D6E" w:rsidRDefault="00BA3D6E" w:rsidP="00BA3D6E">
      <w:pPr>
        <w:tabs>
          <w:tab w:val="left" w:pos="426"/>
        </w:tabs>
        <w:spacing w:after="0" w:line="240" w:lineRule="auto"/>
        <w:jc w:val="both"/>
        <w:rPr>
          <w:rFonts w:cstheme="minorHAnsi"/>
          <w:sz w:val="24"/>
          <w:szCs w:val="24"/>
        </w:rPr>
      </w:pPr>
    </w:p>
    <w:p w14:paraId="367619AB"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6BC38FDB" w14:textId="77777777" w:rsidR="00BA3D6E" w:rsidRPr="00BA3D6E" w:rsidRDefault="00BA3D6E" w:rsidP="00BA3D6E">
      <w:pPr>
        <w:tabs>
          <w:tab w:val="left" w:pos="426"/>
        </w:tabs>
        <w:spacing w:after="0" w:line="240" w:lineRule="auto"/>
        <w:jc w:val="both"/>
        <w:rPr>
          <w:rFonts w:cstheme="minorHAnsi"/>
          <w:sz w:val="24"/>
          <w:szCs w:val="24"/>
        </w:rPr>
      </w:pPr>
    </w:p>
    <w:p w14:paraId="4872C37D"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75C260DB"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D0AB894" w14:textId="302016CC"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r w:rsidR="006B796E">
        <w:rPr>
          <w:rFonts w:cstheme="minorHAnsi"/>
          <w:sz w:val="24"/>
          <w:szCs w:val="24"/>
        </w:rPr>
        <w:t xml:space="preserve">* Pupils coming into school on work experience do not require AccessNI clearance as they are required to be fully supervised. </w:t>
      </w:r>
    </w:p>
    <w:p w14:paraId="5F57EBE4" w14:textId="77777777" w:rsidR="00BA3D6E" w:rsidRPr="00BA3D6E" w:rsidRDefault="00BA3D6E" w:rsidP="00BA3D6E">
      <w:pPr>
        <w:tabs>
          <w:tab w:val="left" w:pos="426"/>
        </w:tabs>
        <w:spacing w:after="0" w:line="240" w:lineRule="auto"/>
        <w:jc w:val="both"/>
        <w:rPr>
          <w:rFonts w:cstheme="minorHAnsi"/>
          <w:sz w:val="24"/>
          <w:szCs w:val="24"/>
        </w:rPr>
      </w:pPr>
    </w:p>
    <w:p w14:paraId="4B0179C5"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2A962A5" w14:textId="77777777" w:rsidR="00BA3D6E" w:rsidRPr="00BA3D6E" w:rsidRDefault="00BA3D6E" w:rsidP="00BA3D6E">
      <w:pPr>
        <w:tabs>
          <w:tab w:val="left" w:pos="426"/>
        </w:tabs>
        <w:spacing w:after="0" w:line="240" w:lineRule="auto"/>
        <w:jc w:val="both"/>
        <w:rPr>
          <w:rFonts w:cstheme="minorHAnsi"/>
          <w:sz w:val="24"/>
          <w:szCs w:val="24"/>
        </w:rPr>
      </w:pPr>
    </w:p>
    <w:p w14:paraId="073A12E3"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59F331C1" w14:textId="77777777" w:rsidR="00235CC7" w:rsidRPr="00BA3D6E" w:rsidRDefault="00235CC7" w:rsidP="00235CC7">
      <w:pPr>
        <w:spacing w:after="0" w:line="240" w:lineRule="auto"/>
        <w:rPr>
          <w:rFonts w:cstheme="minorHAnsi"/>
          <w:color w:val="FF0000"/>
          <w:sz w:val="24"/>
          <w:szCs w:val="24"/>
        </w:rPr>
      </w:pPr>
    </w:p>
    <w:p w14:paraId="61C8A828"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69E7E7B6" w14:textId="77777777" w:rsidR="009432C2" w:rsidRPr="00BA3D6E" w:rsidRDefault="009432C2" w:rsidP="00BA3D6E">
      <w:pPr>
        <w:tabs>
          <w:tab w:val="left" w:pos="426"/>
        </w:tabs>
        <w:spacing w:after="0" w:line="240" w:lineRule="auto"/>
        <w:jc w:val="both"/>
        <w:rPr>
          <w:rFonts w:cstheme="minorHAnsi"/>
          <w:b/>
          <w:sz w:val="24"/>
          <w:szCs w:val="24"/>
        </w:rPr>
      </w:pPr>
    </w:p>
    <w:p w14:paraId="00B12184"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265F63C0" w14:textId="77777777" w:rsidR="00AE6914" w:rsidRPr="00BA3D6E" w:rsidRDefault="00AE6914" w:rsidP="00BA3D6E">
      <w:pPr>
        <w:spacing w:after="0" w:line="240" w:lineRule="auto"/>
        <w:jc w:val="both"/>
        <w:rPr>
          <w:rFonts w:cstheme="minorHAnsi"/>
          <w:sz w:val="24"/>
          <w:szCs w:val="24"/>
        </w:rPr>
      </w:pPr>
    </w:p>
    <w:p w14:paraId="34828954"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0EDB32EC" w14:textId="77777777" w:rsidR="00AE6914" w:rsidRPr="00BA3D6E" w:rsidRDefault="00AE6914" w:rsidP="00BA3D6E">
      <w:pPr>
        <w:spacing w:after="0" w:line="240" w:lineRule="auto"/>
        <w:jc w:val="both"/>
        <w:rPr>
          <w:rFonts w:cstheme="minorHAnsi"/>
          <w:sz w:val="24"/>
          <w:szCs w:val="24"/>
        </w:rPr>
      </w:pPr>
    </w:p>
    <w:p w14:paraId="0A3D49F0"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6C4A2EE0" w14:textId="77777777" w:rsidR="00EF2132" w:rsidRPr="00BA3D6E" w:rsidRDefault="00EF2132" w:rsidP="00BA3D6E">
      <w:pPr>
        <w:spacing w:after="0" w:line="240" w:lineRule="auto"/>
        <w:jc w:val="both"/>
        <w:rPr>
          <w:rFonts w:cstheme="minorHAnsi"/>
          <w:sz w:val="24"/>
          <w:szCs w:val="24"/>
        </w:rPr>
      </w:pPr>
    </w:p>
    <w:p w14:paraId="74F52FC9"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7D372388" w14:textId="77777777" w:rsidR="009432C2" w:rsidRPr="00BA3D6E" w:rsidRDefault="009432C2" w:rsidP="00BA3D6E">
      <w:pPr>
        <w:spacing w:after="0" w:line="240" w:lineRule="auto"/>
        <w:jc w:val="both"/>
        <w:rPr>
          <w:rFonts w:cstheme="minorHAnsi"/>
          <w:b/>
          <w:sz w:val="24"/>
          <w:szCs w:val="24"/>
        </w:rPr>
      </w:pPr>
    </w:p>
    <w:p w14:paraId="475B1FCD"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0DDFDE02" w14:textId="77777777" w:rsidR="009432C2" w:rsidRPr="00BA3D6E" w:rsidRDefault="009432C2" w:rsidP="00BA3D6E">
      <w:pPr>
        <w:spacing w:after="0" w:line="240" w:lineRule="auto"/>
        <w:jc w:val="both"/>
        <w:rPr>
          <w:rFonts w:cstheme="minorHAnsi"/>
          <w:sz w:val="24"/>
          <w:szCs w:val="24"/>
        </w:rPr>
      </w:pPr>
    </w:p>
    <w:p w14:paraId="6054A0B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29A7140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09B73DB0"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55C63BD0"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content of the termly updates and full Annual Designated Teachers Report; </w:t>
      </w:r>
    </w:p>
    <w:p w14:paraId="30F18137"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BF6EEFA" w14:textId="77777777" w:rsidR="00B4554E" w:rsidRPr="00BA3D6E" w:rsidRDefault="00B4554E" w:rsidP="00BA3D6E">
      <w:pPr>
        <w:spacing w:after="0" w:line="240" w:lineRule="auto"/>
        <w:jc w:val="both"/>
        <w:rPr>
          <w:rFonts w:cstheme="minorHAnsi"/>
          <w:color w:val="FF0000"/>
          <w:sz w:val="24"/>
          <w:szCs w:val="24"/>
        </w:rPr>
      </w:pPr>
    </w:p>
    <w:p w14:paraId="0B3AB80D"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66B38C48" w14:textId="77777777" w:rsidR="00BA3D6E" w:rsidRPr="00BA3D6E" w:rsidRDefault="00BA3D6E" w:rsidP="00BA3D6E">
      <w:pPr>
        <w:spacing w:after="0" w:line="240" w:lineRule="auto"/>
        <w:jc w:val="both"/>
        <w:rPr>
          <w:rFonts w:cstheme="minorHAnsi"/>
          <w:b/>
          <w:sz w:val="24"/>
          <w:szCs w:val="24"/>
        </w:rPr>
      </w:pPr>
    </w:p>
    <w:p w14:paraId="1119A3E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FB10D5D" w14:textId="77777777" w:rsidR="00EF2132" w:rsidRPr="00BA3D6E" w:rsidRDefault="00EF2132" w:rsidP="00BA3D6E">
      <w:pPr>
        <w:spacing w:after="0" w:line="240" w:lineRule="auto"/>
        <w:jc w:val="both"/>
        <w:rPr>
          <w:rFonts w:cstheme="minorHAnsi"/>
          <w:sz w:val="24"/>
          <w:szCs w:val="24"/>
        </w:rPr>
      </w:pPr>
    </w:p>
    <w:p w14:paraId="665A70B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36A304B5"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26F860A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219FE844"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0E9E422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685BEC7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298C64F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0A09D3E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3613615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208B372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17D0A5FF" w14:textId="77777777" w:rsidR="00EF2132" w:rsidRPr="00BA3D6E" w:rsidRDefault="00EF2132" w:rsidP="00BA3D6E">
      <w:pPr>
        <w:pStyle w:val="ListParagraph"/>
        <w:spacing w:after="0" w:line="240" w:lineRule="auto"/>
        <w:jc w:val="both"/>
        <w:rPr>
          <w:rFonts w:cstheme="minorHAnsi"/>
          <w:sz w:val="24"/>
          <w:szCs w:val="24"/>
        </w:rPr>
      </w:pPr>
    </w:p>
    <w:p w14:paraId="3A7CE9A6"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651C601E" w14:textId="77777777" w:rsidR="00EF2132" w:rsidRPr="00BA3D6E" w:rsidRDefault="00EF2132" w:rsidP="00BA3D6E">
      <w:pPr>
        <w:spacing w:after="0" w:line="240" w:lineRule="auto"/>
        <w:jc w:val="both"/>
        <w:rPr>
          <w:rFonts w:cstheme="minorHAnsi"/>
          <w:sz w:val="24"/>
          <w:szCs w:val="24"/>
        </w:rPr>
      </w:pPr>
    </w:p>
    <w:p w14:paraId="0CA03E6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7A87F280" w14:textId="77777777" w:rsidR="00EF2132" w:rsidRPr="00BA3D6E" w:rsidRDefault="00EF2132" w:rsidP="00BA3D6E">
      <w:pPr>
        <w:spacing w:after="0" w:line="240" w:lineRule="auto"/>
        <w:jc w:val="both"/>
        <w:rPr>
          <w:rFonts w:cstheme="minorHAnsi"/>
          <w:sz w:val="24"/>
          <w:szCs w:val="24"/>
        </w:rPr>
      </w:pPr>
    </w:p>
    <w:p w14:paraId="4C6F11F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5C10CEC6" w14:textId="77777777" w:rsidR="00EF2132" w:rsidRPr="00E00254" w:rsidRDefault="00EF2132" w:rsidP="00BA3D6E">
      <w:pPr>
        <w:spacing w:after="0" w:line="240" w:lineRule="auto"/>
        <w:jc w:val="both"/>
        <w:rPr>
          <w:rFonts w:cstheme="minorHAnsi"/>
        </w:rPr>
      </w:pPr>
    </w:p>
    <w:p w14:paraId="31738EC2" w14:textId="77777777" w:rsidR="00EF2132" w:rsidRPr="00BA3D6E" w:rsidRDefault="00EF2132" w:rsidP="00BA3D6E">
      <w:pPr>
        <w:spacing w:after="0" w:line="240" w:lineRule="auto"/>
        <w:jc w:val="both"/>
        <w:rPr>
          <w:rFonts w:cstheme="minorHAnsi"/>
          <w:b/>
          <w:sz w:val="24"/>
          <w:szCs w:val="24"/>
        </w:rPr>
      </w:pPr>
    </w:p>
    <w:p w14:paraId="39387EA5"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475F556F" w14:textId="77777777" w:rsidR="00BA3D6E" w:rsidRPr="00BA3D6E" w:rsidRDefault="00BA3D6E" w:rsidP="00BA3D6E">
      <w:pPr>
        <w:spacing w:after="0" w:line="240" w:lineRule="auto"/>
        <w:jc w:val="both"/>
        <w:rPr>
          <w:rFonts w:cstheme="minorHAnsi"/>
          <w:b/>
          <w:sz w:val="24"/>
          <w:szCs w:val="24"/>
        </w:rPr>
      </w:pPr>
    </w:p>
    <w:p w14:paraId="2F5D66D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2D3EB540" w14:textId="77777777" w:rsidR="00BA3D6E" w:rsidRPr="00BA3D6E" w:rsidRDefault="00BA3D6E" w:rsidP="00BA3D6E">
      <w:pPr>
        <w:spacing w:after="0" w:line="240" w:lineRule="auto"/>
        <w:jc w:val="both"/>
        <w:rPr>
          <w:rFonts w:cstheme="minorHAnsi"/>
          <w:sz w:val="24"/>
          <w:szCs w:val="24"/>
        </w:rPr>
      </w:pPr>
    </w:p>
    <w:p w14:paraId="59BC10B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1EDB479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It is essential that there is protected time and support to allow the DTs to carry out this important role effectively and that DTs are selected based on knowledge and skills required to fulfil the role. </w:t>
      </w:r>
    </w:p>
    <w:p w14:paraId="5D55CA96" w14:textId="77777777" w:rsidR="00EF2132" w:rsidRPr="00BA3D6E" w:rsidRDefault="00EF2132" w:rsidP="00BA3D6E">
      <w:pPr>
        <w:spacing w:after="0" w:line="240" w:lineRule="auto"/>
        <w:jc w:val="both"/>
        <w:rPr>
          <w:rFonts w:cstheme="minorHAnsi"/>
          <w:sz w:val="24"/>
          <w:szCs w:val="24"/>
        </w:rPr>
      </w:pPr>
    </w:p>
    <w:p w14:paraId="3F49C3D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0BEA1547" w14:textId="77777777" w:rsidR="00224E91" w:rsidRPr="00E00254" w:rsidRDefault="00224E91" w:rsidP="00BA3D6E">
      <w:pPr>
        <w:spacing w:after="0" w:line="240" w:lineRule="auto"/>
        <w:jc w:val="both"/>
        <w:rPr>
          <w:rFonts w:cstheme="minorHAnsi"/>
          <w:b/>
          <w:sz w:val="24"/>
          <w:szCs w:val="28"/>
        </w:rPr>
      </w:pPr>
    </w:p>
    <w:p w14:paraId="2E3EEAEF"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012D38DC" w14:textId="77777777" w:rsidR="00D8305F" w:rsidRPr="00E00254" w:rsidRDefault="00D8305F" w:rsidP="00BA3D6E">
      <w:pPr>
        <w:spacing w:after="0" w:line="240" w:lineRule="auto"/>
        <w:jc w:val="both"/>
        <w:rPr>
          <w:rFonts w:cstheme="minorHAnsi"/>
          <w:b/>
          <w:color w:val="FF0000"/>
          <w:sz w:val="24"/>
          <w:szCs w:val="24"/>
        </w:rPr>
      </w:pPr>
    </w:p>
    <w:p w14:paraId="3EEB0259"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58C5F389"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D1CC6F4"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40965F8"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799A114"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6BC548C4"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A857281"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3C867689"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0D7E3E0A"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3F1EB80F"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1887FAA8"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33A7C564" w14:textId="77777777" w:rsidR="00D8305F" w:rsidRPr="00BA3D6E" w:rsidRDefault="00D8305F" w:rsidP="00BA3D6E">
      <w:pPr>
        <w:spacing w:after="0" w:line="240" w:lineRule="auto"/>
        <w:jc w:val="both"/>
        <w:rPr>
          <w:rFonts w:cstheme="minorHAnsi"/>
          <w:b/>
          <w:sz w:val="24"/>
          <w:szCs w:val="24"/>
        </w:rPr>
      </w:pPr>
    </w:p>
    <w:p w14:paraId="464C564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7997EB63" w14:textId="77777777" w:rsidR="00D8305F" w:rsidRPr="00BA3D6E" w:rsidRDefault="00D8305F" w:rsidP="00BA3D6E">
      <w:pPr>
        <w:spacing w:after="0" w:line="240" w:lineRule="auto"/>
        <w:jc w:val="both"/>
        <w:rPr>
          <w:rFonts w:cstheme="minorHAnsi"/>
          <w:b/>
          <w:sz w:val="24"/>
          <w:szCs w:val="24"/>
        </w:rPr>
      </w:pPr>
    </w:p>
    <w:p w14:paraId="542E3B3C"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0CA359D2"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71B98BC7"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76343DDC"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4D3628C4"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31C6CD2F"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8" w:history="1">
        <w:r w:rsidR="00D8305F" w:rsidRPr="00BA3D6E">
          <w:rPr>
            <w:rStyle w:val="Hyperlink"/>
            <w:rFonts w:cstheme="minorHAnsi"/>
            <w:sz w:val="24"/>
            <w:szCs w:val="24"/>
          </w:rPr>
          <w:t>www.eani.org.uk/schools/safeguarding-and-child-protection</w:t>
        </w:r>
      </w:hyperlink>
    </w:p>
    <w:p w14:paraId="32BA3FB8" w14:textId="77777777" w:rsidR="00D8305F" w:rsidRPr="00BA3D6E" w:rsidRDefault="00D8305F" w:rsidP="00BA3D6E">
      <w:pPr>
        <w:pStyle w:val="ListParagraph"/>
        <w:jc w:val="both"/>
        <w:rPr>
          <w:rFonts w:cstheme="minorHAnsi"/>
          <w:sz w:val="24"/>
          <w:szCs w:val="24"/>
        </w:rPr>
      </w:pPr>
    </w:p>
    <w:p w14:paraId="6A7F2D06" w14:textId="77777777" w:rsidR="00B77796" w:rsidRDefault="00B77796" w:rsidP="004C1F5C">
      <w:pPr>
        <w:autoSpaceDE w:val="0"/>
        <w:autoSpaceDN w:val="0"/>
        <w:adjustRightInd w:val="0"/>
        <w:spacing w:after="0" w:line="240" w:lineRule="auto"/>
        <w:jc w:val="both"/>
        <w:rPr>
          <w:rFonts w:cstheme="minorHAnsi"/>
          <w:b/>
          <w:sz w:val="24"/>
          <w:szCs w:val="24"/>
        </w:rPr>
      </w:pPr>
    </w:p>
    <w:p w14:paraId="2E2B3FCD" w14:textId="7C62846C"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lastRenderedPageBreak/>
        <w:t>It is essential that the school has up to date contact details for the parent/carer.</w:t>
      </w:r>
    </w:p>
    <w:p w14:paraId="4C3B59AA"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1BEB9F75"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39511708" w14:textId="77777777" w:rsidR="00224E91" w:rsidRPr="00BA3D6E" w:rsidRDefault="00224E91" w:rsidP="00BA3D6E">
      <w:pPr>
        <w:pStyle w:val="Heading1"/>
        <w:jc w:val="both"/>
        <w:rPr>
          <w:rFonts w:asciiTheme="minorHAnsi" w:hAnsiTheme="minorHAnsi" w:cstheme="minorHAnsi"/>
          <w:u w:val="single"/>
        </w:rPr>
      </w:pPr>
    </w:p>
    <w:p w14:paraId="76ED6B57"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0D3BD5DB" w14:textId="77777777" w:rsidR="00D8305F" w:rsidRPr="00BA3D6E" w:rsidRDefault="00D8305F" w:rsidP="00BA3D6E">
      <w:pPr>
        <w:spacing w:after="0" w:line="240" w:lineRule="auto"/>
        <w:jc w:val="both"/>
        <w:rPr>
          <w:rFonts w:cstheme="minorHAnsi"/>
          <w:sz w:val="24"/>
          <w:szCs w:val="24"/>
        </w:rPr>
      </w:pPr>
    </w:p>
    <w:p w14:paraId="4B87DFBD"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369F43CE"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6F91021" w14:textId="77777777" w:rsidR="00D8305F" w:rsidRPr="00BA3D6E" w:rsidRDefault="00D8305F" w:rsidP="00BA3D6E">
      <w:pPr>
        <w:spacing w:after="0" w:line="240" w:lineRule="auto"/>
        <w:jc w:val="both"/>
        <w:rPr>
          <w:rFonts w:cstheme="minorHAnsi"/>
          <w:sz w:val="24"/>
          <w:szCs w:val="24"/>
        </w:rPr>
      </w:pPr>
    </w:p>
    <w:p w14:paraId="6BEC70BE"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8AE100C" w14:textId="77777777" w:rsidR="00D8305F" w:rsidRPr="00BA3D6E" w:rsidRDefault="00D8305F" w:rsidP="00BA3D6E">
      <w:pPr>
        <w:spacing w:after="0" w:line="240" w:lineRule="auto"/>
        <w:jc w:val="both"/>
        <w:rPr>
          <w:rFonts w:cstheme="minorHAnsi"/>
          <w:sz w:val="24"/>
          <w:szCs w:val="24"/>
        </w:rPr>
      </w:pPr>
    </w:p>
    <w:p w14:paraId="78AA9344"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42E0A205" w14:textId="77777777" w:rsidR="00D8305F" w:rsidRPr="00BA3D6E" w:rsidRDefault="00D8305F" w:rsidP="00BA3D6E">
      <w:pPr>
        <w:spacing w:after="0" w:line="240" w:lineRule="auto"/>
        <w:jc w:val="both"/>
        <w:rPr>
          <w:rFonts w:cstheme="minorHAnsi"/>
          <w:sz w:val="24"/>
          <w:szCs w:val="24"/>
        </w:rPr>
      </w:pPr>
    </w:p>
    <w:p w14:paraId="3EB47FA5"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D91B103" w14:textId="77777777" w:rsidR="00BA3D6E" w:rsidRPr="00BA3D6E" w:rsidRDefault="00BA3D6E" w:rsidP="00BA3D6E">
      <w:pPr>
        <w:spacing w:after="0" w:line="240" w:lineRule="auto"/>
        <w:jc w:val="both"/>
        <w:rPr>
          <w:rFonts w:cstheme="minorHAnsi"/>
          <w:sz w:val="24"/>
          <w:szCs w:val="24"/>
        </w:rPr>
      </w:pPr>
    </w:p>
    <w:p w14:paraId="4940924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4D38DE5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19B5EDE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7374389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CAAEC5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43A95F5" w14:textId="77777777" w:rsidR="00224E91" w:rsidRPr="00E00254" w:rsidRDefault="00224E91" w:rsidP="00D8305F">
      <w:pPr>
        <w:spacing w:after="0" w:line="240" w:lineRule="auto"/>
        <w:ind w:left="720"/>
        <w:jc w:val="both"/>
        <w:rPr>
          <w:rFonts w:cstheme="minorHAnsi"/>
          <w:sz w:val="24"/>
          <w:szCs w:val="24"/>
        </w:rPr>
      </w:pPr>
    </w:p>
    <w:p w14:paraId="6697C09A"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6C4C3A9" w14:textId="77777777" w:rsidR="00224E91" w:rsidRPr="00E00254" w:rsidRDefault="00224E91" w:rsidP="00D8305F">
      <w:pPr>
        <w:spacing w:after="0" w:line="240" w:lineRule="auto"/>
        <w:jc w:val="both"/>
        <w:rPr>
          <w:rFonts w:cstheme="minorHAnsi"/>
          <w:sz w:val="24"/>
          <w:szCs w:val="24"/>
        </w:rPr>
      </w:pPr>
    </w:p>
    <w:p w14:paraId="259323EE"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18D62CC4" w14:textId="77777777" w:rsidR="00D8305F" w:rsidRPr="00E00254" w:rsidRDefault="00D8305F" w:rsidP="00D8305F">
      <w:pPr>
        <w:spacing w:after="0" w:line="240" w:lineRule="auto"/>
        <w:jc w:val="both"/>
        <w:rPr>
          <w:rFonts w:cstheme="minorHAnsi"/>
          <w:b/>
          <w:sz w:val="24"/>
          <w:szCs w:val="24"/>
        </w:rPr>
      </w:pPr>
    </w:p>
    <w:p w14:paraId="6B8023B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w:t>
      </w:r>
      <w:r w:rsidRPr="00E00254">
        <w:rPr>
          <w:rFonts w:cstheme="minorHAnsi"/>
          <w:sz w:val="24"/>
          <w:szCs w:val="24"/>
        </w:rPr>
        <w:lastRenderedPageBreak/>
        <w:t>Emotional abuse may involve bullying – including online bullying through social networks, online games or mobile phones – by a child’s peers.</w:t>
      </w:r>
    </w:p>
    <w:p w14:paraId="2DE7B68B" w14:textId="77777777" w:rsidR="00224E91" w:rsidRPr="00E00254" w:rsidRDefault="00224E91" w:rsidP="00D8305F">
      <w:pPr>
        <w:spacing w:after="0" w:line="240" w:lineRule="auto"/>
        <w:jc w:val="both"/>
        <w:rPr>
          <w:rFonts w:cstheme="minorHAnsi"/>
          <w:sz w:val="24"/>
          <w:szCs w:val="24"/>
        </w:rPr>
      </w:pPr>
    </w:p>
    <w:p w14:paraId="2D52C4D8"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B565DD8" w14:textId="77777777" w:rsidR="00224E91" w:rsidRPr="00E00254" w:rsidRDefault="00224E91" w:rsidP="00D8305F">
      <w:pPr>
        <w:spacing w:after="0" w:line="240" w:lineRule="auto"/>
        <w:jc w:val="both"/>
        <w:rPr>
          <w:rFonts w:cstheme="minorHAnsi"/>
          <w:b/>
          <w:sz w:val="24"/>
          <w:szCs w:val="24"/>
        </w:rPr>
      </w:pPr>
    </w:p>
    <w:p w14:paraId="1B5B1D55"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11811502" w14:textId="77777777" w:rsidR="00224E91" w:rsidRPr="00E00254" w:rsidRDefault="00224E91" w:rsidP="00D8305F">
      <w:pPr>
        <w:spacing w:after="0" w:line="240" w:lineRule="auto"/>
        <w:jc w:val="both"/>
        <w:rPr>
          <w:rFonts w:cstheme="minorHAnsi"/>
          <w:b/>
          <w:sz w:val="24"/>
          <w:szCs w:val="24"/>
        </w:rPr>
      </w:pPr>
    </w:p>
    <w:p w14:paraId="200F9A03"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119425FB" w14:textId="77777777" w:rsidR="00D8305F" w:rsidRPr="00E00254" w:rsidRDefault="00D8305F" w:rsidP="00D8305F">
      <w:pPr>
        <w:spacing w:after="0" w:line="240" w:lineRule="auto"/>
        <w:jc w:val="both"/>
        <w:rPr>
          <w:rFonts w:cstheme="minorHAnsi"/>
          <w:b/>
          <w:sz w:val="24"/>
          <w:szCs w:val="24"/>
        </w:rPr>
      </w:pPr>
    </w:p>
    <w:p w14:paraId="7B81CD32"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3DA9EE27" w14:textId="77777777" w:rsidR="00224E91" w:rsidRPr="00E00254" w:rsidRDefault="00224E91" w:rsidP="00140C88">
      <w:pPr>
        <w:spacing w:after="0" w:line="240" w:lineRule="auto"/>
        <w:jc w:val="both"/>
        <w:rPr>
          <w:rFonts w:cstheme="minorHAnsi"/>
          <w:b/>
          <w:sz w:val="24"/>
        </w:rPr>
      </w:pPr>
    </w:p>
    <w:p w14:paraId="3B2212BA"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25354B21" w14:textId="77777777" w:rsidR="00140C88" w:rsidRPr="00E00254" w:rsidRDefault="00140C88" w:rsidP="00140C88">
      <w:pPr>
        <w:spacing w:after="0" w:line="240" w:lineRule="auto"/>
        <w:jc w:val="both"/>
        <w:rPr>
          <w:rFonts w:cstheme="minorHAnsi"/>
          <w:b/>
          <w:color w:val="FF0000"/>
          <w:sz w:val="24"/>
          <w:szCs w:val="24"/>
        </w:rPr>
      </w:pPr>
    </w:p>
    <w:p w14:paraId="088FF780" w14:textId="3238FC95"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B77796" w:rsidRPr="00B77796">
        <w:rPr>
          <w:rFonts w:cstheme="minorHAnsi"/>
          <w:b/>
          <w:sz w:val="24"/>
          <w:szCs w:val="24"/>
        </w:rPr>
        <w:t>Queen Elizabeth II Primary School</w:t>
      </w:r>
      <w:r w:rsidR="00131F7C" w:rsidRPr="00B77796">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16169A0E"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7C20D988"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3463D6E" w14:textId="77777777" w:rsidR="00140C88" w:rsidRPr="00E00254" w:rsidRDefault="00140C88" w:rsidP="00140C88">
      <w:pPr>
        <w:spacing w:after="0" w:line="240" w:lineRule="auto"/>
        <w:jc w:val="both"/>
        <w:rPr>
          <w:rFonts w:cstheme="minorHAnsi"/>
          <w:b/>
          <w:sz w:val="24"/>
          <w:szCs w:val="24"/>
        </w:rPr>
      </w:pPr>
    </w:p>
    <w:p w14:paraId="08AF64BB"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BB7FD26" w14:textId="77777777" w:rsidR="00140C88" w:rsidRPr="00BA3D6E" w:rsidRDefault="00140C88" w:rsidP="00140C88">
      <w:pPr>
        <w:spacing w:after="0" w:line="240" w:lineRule="auto"/>
        <w:jc w:val="both"/>
        <w:rPr>
          <w:rStyle w:val="Hyperlink"/>
          <w:rFonts w:cstheme="minorHAnsi"/>
          <w:b/>
          <w:sz w:val="24"/>
          <w:szCs w:val="24"/>
        </w:rPr>
      </w:pPr>
    </w:p>
    <w:p w14:paraId="6C7782E1"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3FE4D70B" w14:textId="77777777" w:rsidR="00BA3D6E" w:rsidRPr="00BA3D6E" w:rsidRDefault="00BA3D6E" w:rsidP="00366EAB">
      <w:pPr>
        <w:spacing w:after="0" w:line="240" w:lineRule="auto"/>
        <w:jc w:val="both"/>
        <w:rPr>
          <w:rFonts w:cstheme="minorHAnsi"/>
          <w:b/>
          <w:color w:val="FF0000"/>
          <w:sz w:val="24"/>
          <w:szCs w:val="24"/>
        </w:rPr>
      </w:pPr>
    </w:p>
    <w:p w14:paraId="491A8AA6" w14:textId="4F3EACB4" w:rsidR="00140C88" w:rsidRPr="004C1F5C" w:rsidRDefault="00366EAB" w:rsidP="00140C88">
      <w:pPr>
        <w:spacing w:after="0" w:line="240" w:lineRule="auto"/>
        <w:jc w:val="both"/>
        <w:rPr>
          <w:rFonts w:cstheme="minorHAnsi"/>
          <w:b/>
          <w:color w:val="FF0000"/>
          <w:sz w:val="24"/>
          <w:szCs w:val="24"/>
        </w:rPr>
      </w:pPr>
      <w:r w:rsidRPr="00D517E4">
        <w:rPr>
          <w:rFonts w:cstheme="minorHAnsi"/>
          <w:b/>
          <w:sz w:val="24"/>
          <w:szCs w:val="24"/>
        </w:rPr>
        <w:t>Information for schools</w:t>
      </w:r>
      <w:r w:rsidRPr="00D517E4">
        <w:rPr>
          <w:rFonts w:cstheme="minorHAnsi"/>
          <w:sz w:val="24"/>
          <w:szCs w:val="24"/>
        </w:rPr>
        <w:t xml:space="preserve"> </w:t>
      </w: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0070C0"/>
          <w:sz w:val="24"/>
          <w:szCs w:val="24"/>
          <w:u w:val="single"/>
        </w:rPr>
        <w:t>See Appendix 4</w:t>
      </w:r>
    </w:p>
    <w:p w14:paraId="1A45F15A" w14:textId="77777777" w:rsidR="00462094" w:rsidRPr="00BA3D6E" w:rsidRDefault="00462094" w:rsidP="00140C88">
      <w:pPr>
        <w:spacing w:after="0" w:line="240" w:lineRule="auto"/>
        <w:jc w:val="both"/>
        <w:rPr>
          <w:rFonts w:cstheme="minorHAnsi"/>
          <w:b/>
          <w:color w:val="0070C0"/>
          <w:sz w:val="24"/>
          <w:szCs w:val="24"/>
          <w:u w:val="single"/>
        </w:rPr>
      </w:pPr>
    </w:p>
    <w:p w14:paraId="0848C485"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6AA7C5FB"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416319B5"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11DE0155" w14:textId="77777777" w:rsidR="00462094" w:rsidRPr="00BA3D6E" w:rsidRDefault="00462094" w:rsidP="00462094">
      <w:pPr>
        <w:rPr>
          <w:rFonts w:cstheme="minorHAnsi"/>
          <w:sz w:val="24"/>
          <w:szCs w:val="24"/>
        </w:rPr>
      </w:pPr>
      <w:r w:rsidRPr="00BA3D6E">
        <w:rPr>
          <w:rFonts w:cstheme="minorHAnsi"/>
          <w:sz w:val="24"/>
          <w:szCs w:val="24"/>
        </w:rPr>
        <w:lastRenderedPageBreak/>
        <w:t>b)</w:t>
      </w:r>
      <w:r w:rsidR="00BA3D6E" w:rsidRPr="00BA3D6E">
        <w:rPr>
          <w:rFonts w:cstheme="minorHAnsi"/>
          <w:sz w:val="24"/>
          <w:szCs w:val="24"/>
        </w:rPr>
        <w:tab/>
      </w:r>
      <w:r w:rsidRPr="00BA3D6E">
        <w:rPr>
          <w:rFonts w:cstheme="minorHAnsi"/>
          <w:sz w:val="24"/>
          <w:szCs w:val="24"/>
        </w:rPr>
        <w:t xml:space="preserve"> Life circumstances</w:t>
      </w:r>
    </w:p>
    <w:p w14:paraId="0CE5E5C9"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6AAD0391"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0A6ED0AF"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5848787A"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6F42D548"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71FD19BF"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15D1B87D"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299F4FE1"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5FC8349E" w14:textId="77777777" w:rsidR="008D7721" w:rsidRPr="00BA3D6E" w:rsidRDefault="008D7721" w:rsidP="00140C88">
      <w:pPr>
        <w:spacing w:after="0" w:line="240" w:lineRule="auto"/>
        <w:jc w:val="both"/>
        <w:rPr>
          <w:rFonts w:cstheme="minorHAnsi"/>
          <w:b/>
          <w:sz w:val="24"/>
          <w:szCs w:val="24"/>
        </w:rPr>
      </w:pPr>
    </w:p>
    <w:p w14:paraId="1E976EFC"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32898E5E" w14:textId="77777777" w:rsidR="00140C88" w:rsidRPr="00BA3D6E" w:rsidRDefault="00140C88" w:rsidP="00140C88">
      <w:pPr>
        <w:spacing w:after="0" w:line="240" w:lineRule="auto"/>
        <w:jc w:val="both"/>
        <w:rPr>
          <w:rFonts w:cstheme="minorHAnsi"/>
          <w:b/>
          <w:sz w:val="24"/>
          <w:szCs w:val="24"/>
        </w:rPr>
      </w:pPr>
    </w:p>
    <w:p w14:paraId="6227774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1F18A5EF" w14:textId="77777777" w:rsidR="00140C88" w:rsidRPr="00BA3D6E" w:rsidRDefault="00140C88" w:rsidP="00140C88">
      <w:pPr>
        <w:spacing w:after="0" w:line="240" w:lineRule="auto"/>
        <w:jc w:val="both"/>
        <w:rPr>
          <w:rFonts w:cstheme="minorHAnsi"/>
          <w:sz w:val="24"/>
          <w:szCs w:val="24"/>
        </w:rPr>
      </w:pPr>
    </w:p>
    <w:p w14:paraId="66BA19CC" w14:textId="77777777" w:rsidR="00140C88" w:rsidRPr="00BA3D6E" w:rsidRDefault="00140C88" w:rsidP="00140C88">
      <w:pPr>
        <w:spacing w:after="0" w:line="240" w:lineRule="auto"/>
        <w:jc w:val="both"/>
        <w:rPr>
          <w:rFonts w:cstheme="minorHAnsi"/>
          <w:b/>
          <w:color w:val="FF0000"/>
          <w:sz w:val="24"/>
          <w:szCs w:val="24"/>
        </w:rPr>
      </w:pPr>
    </w:p>
    <w:p w14:paraId="0C7C98EE"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23039291" w14:textId="77777777" w:rsidR="00140C88" w:rsidRPr="00BA3D6E" w:rsidRDefault="00140C88" w:rsidP="00140C88">
      <w:pPr>
        <w:spacing w:after="0" w:line="240" w:lineRule="auto"/>
        <w:jc w:val="both"/>
        <w:rPr>
          <w:rFonts w:cstheme="minorHAnsi"/>
          <w:sz w:val="24"/>
          <w:szCs w:val="24"/>
        </w:rPr>
      </w:pPr>
    </w:p>
    <w:p w14:paraId="5B1A8FAD" w14:textId="1B8254F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77796" w:rsidRPr="00B77796">
        <w:rPr>
          <w:rFonts w:cstheme="minorHAnsi"/>
          <w:b/>
          <w:sz w:val="24"/>
          <w:szCs w:val="24"/>
        </w:rPr>
        <w:t>Queen Elizabeth II Primary School</w:t>
      </w:r>
      <w:r w:rsidRPr="00B77796">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2506D93C" w14:textId="77777777" w:rsidR="00140C88" w:rsidRPr="00BA3D6E" w:rsidRDefault="00140C88" w:rsidP="00140C88">
      <w:pPr>
        <w:spacing w:after="0" w:line="240" w:lineRule="auto"/>
        <w:jc w:val="both"/>
        <w:rPr>
          <w:rFonts w:cstheme="minorHAnsi"/>
          <w:sz w:val="24"/>
          <w:szCs w:val="24"/>
        </w:rPr>
      </w:pPr>
    </w:p>
    <w:p w14:paraId="12C8902B" w14:textId="0030F4A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B77796">
        <w:rPr>
          <w:rFonts w:cstheme="minorHAnsi"/>
          <w:b/>
          <w:sz w:val="24"/>
          <w:szCs w:val="24"/>
        </w:rPr>
        <w:t>Class Teacher</w:t>
      </w:r>
      <w:r w:rsidR="00B77796" w:rsidRPr="00B77796">
        <w:rPr>
          <w:rFonts w:cstheme="minorHAnsi"/>
          <w:b/>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334F6C08" w14:textId="77777777" w:rsidR="00140C88" w:rsidRPr="00BA3D6E" w:rsidRDefault="00140C88" w:rsidP="00140C88">
      <w:pPr>
        <w:spacing w:after="0" w:line="240" w:lineRule="auto"/>
        <w:jc w:val="both"/>
        <w:rPr>
          <w:rFonts w:cstheme="minorHAnsi"/>
          <w:sz w:val="24"/>
          <w:szCs w:val="24"/>
        </w:rPr>
      </w:pPr>
    </w:p>
    <w:p w14:paraId="08F04168"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0409E5B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ABF248F" w14:textId="77777777" w:rsidR="00224E91" w:rsidRPr="00BA3D6E" w:rsidRDefault="00224E91" w:rsidP="00140C88">
      <w:pPr>
        <w:spacing w:after="0" w:line="240" w:lineRule="auto"/>
        <w:jc w:val="both"/>
        <w:rPr>
          <w:rFonts w:cstheme="minorHAnsi"/>
          <w:b/>
          <w:sz w:val="24"/>
          <w:szCs w:val="24"/>
        </w:rPr>
      </w:pPr>
    </w:p>
    <w:p w14:paraId="61EA2B75"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6F921978" w14:textId="77777777" w:rsidR="00140C88" w:rsidRPr="00BA3D6E" w:rsidRDefault="00140C88" w:rsidP="00140C88">
      <w:pPr>
        <w:spacing w:after="0" w:line="240" w:lineRule="auto"/>
        <w:jc w:val="both"/>
        <w:rPr>
          <w:rFonts w:cstheme="minorHAnsi"/>
          <w:b/>
          <w:sz w:val="24"/>
          <w:szCs w:val="24"/>
        </w:rPr>
      </w:pPr>
    </w:p>
    <w:p w14:paraId="52E7F4FF" w14:textId="01FD40E3"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77796" w:rsidRPr="00B77796">
        <w:rPr>
          <w:rFonts w:cstheme="minorHAnsi"/>
          <w:b/>
          <w:sz w:val="24"/>
          <w:szCs w:val="24"/>
        </w:rPr>
        <w:t>Queen Elizabeth II Primary School</w:t>
      </w:r>
      <w:r w:rsidRPr="00B77796">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27AEC3C3" w14:textId="77777777" w:rsidR="000B32E3" w:rsidRPr="00BA3D6E" w:rsidRDefault="000B32E3" w:rsidP="00140C88">
      <w:pPr>
        <w:spacing w:after="0" w:line="240" w:lineRule="auto"/>
        <w:jc w:val="both"/>
        <w:rPr>
          <w:rFonts w:cstheme="minorHAnsi"/>
          <w:sz w:val="24"/>
          <w:szCs w:val="24"/>
        </w:rPr>
      </w:pPr>
    </w:p>
    <w:p w14:paraId="523BC4E1" w14:textId="63C83CB4" w:rsidR="000408C2" w:rsidRDefault="000408C2" w:rsidP="00140C88">
      <w:pPr>
        <w:spacing w:after="0" w:line="240" w:lineRule="auto"/>
        <w:jc w:val="both"/>
        <w:rPr>
          <w:rFonts w:cstheme="minorHAnsi"/>
          <w:sz w:val="24"/>
          <w:szCs w:val="24"/>
        </w:rPr>
      </w:pPr>
      <w:r>
        <w:rPr>
          <w:rFonts w:cstheme="minorHAnsi"/>
          <w:sz w:val="24"/>
          <w:szCs w:val="24"/>
        </w:rPr>
        <w:t xml:space="preserve">The Designated Teacher will consult with the Deputy Designated Teacher, always taking care to avoid delay.  Should the DT or DTT not be available then contact should be sought from the Chair of BOG. </w:t>
      </w:r>
    </w:p>
    <w:p w14:paraId="7698E39B" w14:textId="13CDBF9A"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6260B45B" w14:textId="77777777" w:rsidR="00BA3D6E" w:rsidRPr="00BA3D6E" w:rsidRDefault="00BA3D6E" w:rsidP="00140C88">
      <w:pPr>
        <w:spacing w:after="0" w:line="240" w:lineRule="auto"/>
        <w:jc w:val="both"/>
        <w:rPr>
          <w:rFonts w:cstheme="minorHAnsi"/>
          <w:sz w:val="24"/>
          <w:szCs w:val="24"/>
        </w:rPr>
      </w:pPr>
    </w:p>
    <w:p w14:paraId="32F3FB6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55013B72" w14:textId="77777777" w:rsidR="000B32E3" w:rsidRPr="00BA3D6E" w:rsidRDefault="000B32E3" w:rsidP="000B32E3">
      <w:pPr>
        <w:spacing w:after="0" w:line="240" w:lineRule="auto"/>
        <w:jc w:val="both"/>
        <w:rPr>
          <w:rFonts w:cstheme="minorHAnsi"/>
          <w:sz w:val="24"/>
          <w:szCs w:val="24"/>
        </w:rPr>
      </w:pPr>
    </w:p>
    <w:p w14:paraId="2B525CC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1BD37E0"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3154519"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20896D2"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0280ED9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726EBDB"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1B330708"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FA1798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40C0E02D" w14:textId="77777777" w:rsidR="000B32E3" w:rsidRPr="00BA3D6E" w:rsidRDefault="000B32E3" w:rsidP="000B32E3">
      <w:pPr>
        <w:spacing w:after="0" w:line="240" w:lineRule="auto"/>
        <w:jc w:val="both"/>
        <w:rPr>
          <w:rFonts w:cstheme="minorHAnsi"/>
          <w:b/>
          <w:bCs/>
          <w:sz w:val="24"/>
          <w:szCs w:val="24"/>
        </w:rPr>
      </w:pPr>
    </w:p>
    <w:p w14:paraId="426502E7" w14:textId="0148C966" w:rsidR="00224E91"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0408C2">
        <w:rPr>
          <w:rFonts w:cstheme="minorHAnsi"/>
          <w:color w:val="000000" w:themeColor="text1"/>
          <w:sz w:val="24"/>
          <w:szCs w:val="24"/>
        </w:rPr>
        <w:t xml:space="preserve">Deputy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6063013B" w14:textId="51331099" w:rsidR="000408C2" w:rsidRDefault="000408C2" w:rsidP="00BA3D6E">
      <w:pPr>
        <w:spacing w:after="0" w:line="240" w:lineRule="auto"/>
        <w:jc w:val="both"/>
        <w:rPr>
          <w:rFonts w:cstheme="minorHAnsi"/>
          <w:color w:val="000000" w:themeColor="text1"/>
          <w:sz w:val="24"/>
          <w:szCs w:val="24"/>
        </w:rPr>
      </w:pPr>
    </w:p>
    <w:p w14:paraId="2F108C8F" w14:textId="28ED0EA9" w:rsidR="000408C2" w:rsidRDefault="000408C2" w:rsidP="00BA3D6E">
      <w:pPr>
        <w:spacing w:after="0" w:line="240" w:lineRule="auto"/>
        <w:jc w:val="both"/>
        <w:rPr>
          <w:rFonts w:cstheme="minorHAnsi"/>
          <w:color w:val="000000" w:themeColor="text1"/>
          <w:sz w:val="24"/>
          <w:szCs w:val="24"/>
        </w:rPr>
      </w:pPr>
    </w:p>
    <w:p w14:paraId="29583287" w14:textId="77777777" w:rsidR="000408C2" w:rsidRPr="00BA3D6E" w:rsidRDefault="000408C2" w:rsidP="00BA3D6E">
      <w:pPr>
        <w:spacing w:after="0" w:line="240" w:lineRule="auto"/>
        <w:jc w:val="both"/>
        <w:rPr>
          <w:rFonts w:cstheme="minorHAnsi"/>
          <w:color w:val="000000" w:themeColor="text1"/>
          <w:sz w:val="24"/>
          <w:szCs w:val="24"/>
        </w:rPr>
      </w:pPr>
    </w:p>
    <w:p w14:paraId="382D289E" w14:textId="77777777" w:rsidR="00224E91" w:rsidRPr="00BA3D6E" w:rsidRDefault="00224E91" w:rsidP="00BA3D6E">
      <w:pPr>
        <w:spacing w:after="0" w:line="240" w:lineRule="auto"/>
        <w:jc w:val="both"/>
        <w:rPr>
          <w:rFonts w:cstheme="minorHAnsi"/>
          <w:sz w:val="24"/>
          <w:szCs w:val="24"/>
        </w:rPr>
      </w:pPr>
    </w:p>
    <w:p w14:paraId="377C00ED"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lastRenderedPageBreak/>
        <w:t xml:space="preserve">6 </w:t>
      </w:r>
      <w:r w:rsidR="00BA3D6E" w:rsidRPr="00BA3D6E">
        <w:rPr>
          <w:rFonts w:cstheme="minorHAnsi"/>
          <w:b/>
          <w:sz w:val="24"/>
          <w:szCs w:val="24"/>
        </w:rPr>
        <w:tab/>
        <w:t>CONSENT</w:t>
      </w:r>
    </w:p>
    <w:p w14:paraId="2B3C6189" w14:textId="77777777" w:rsidR="000B32E3" w:rsidRPr="00BA3D6E" w:rsidRDefault="000B32E3" w:rsidP="00BA3D6E">
      <w:pPr>
        <w:spacing w:after="0" w:line="240" w:lineRule="auto"/>
        <w:jc w:val="both"/>
        <w:rPr>
          <w:rFonts w:cstheme="minorHAnsi"/>
          <w:b/>
          <w:sz w:val="24"/>
          <w:szCs w:val="24"/>
        </w:rPr>
      </w:pPr>
    </w:p>
    <w:p w14:paraId="46768BA7"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4CD85910"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22DD9B06"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50E317DC" w14:textId="77777777" w:rsidR="00224E91" w:rsidRPr="00BA3D6E" w:rsidRDefault="00224E91" w:rsidP="00BA3D6E">
      <w:pPr>
        <w:spacing w:after="0" w:line="240" w:lineRule="auto"/>
        <w:jc w:val="both"/>
        <w:rPr>
          <w:rFonts w:cstheme="minorHAnsi"/>
          <w:b/>
          <w:sz w:val="24"/>
          <w:szCs w:val="24"/>
        </w:rPr>
      </w:pPr>
    </w:p>
    <w:p w14:paraId="331723C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19C41609" w14:textId="77777777" w:rsidR="000B32E3" w:rsidRPr="00BA3D6E" w:rsidRDefault="000B32E3" w:rsidP="000B32E3">
      <w:pPr>
        <w:spacing w:after="0" w:line="240" w:lineRule="auto"/>
        <w:jc w:val="both"/>
        <w:rPr>
          <w:rFonts w:cstheme="minorHAnsi"/>
          <w:b/>
          <w:sz w:val="24"/>
          <w:szCs w:val="24"/>
        </w:rPr>
      </w:pPr>
    </w:p>
    <w:p w14:paraId="128E061A"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6D8CDB13"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4FBD5A9E" w14:textId="77777777" w:rsidR="000B32E3" w:rsidRPr="00BA3D6E" w:rsidRDefault="000B32E3" w:rsidP="000B32E3">
      <w:pPr>
        <w:spacing w:after="0" w:line="240" w:lineRule="auto"/>
        <w:jc w:val="both"/>
        <w:rPr>
          <w:rFonts w:cstheme="minorHAnsi"/>
          <w:sz w:val="24"/>
          <w:szCs w:val="24"/>
        </w:rPr>
      </w:pPr>
    </w:p>
    <w:p w14:paraId="2E4A3CD6"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710CA49F" w14:textId="77777777" w:rsidR="000B32E3" w:rsidRPr="00BA3D6E" w:rsidRDefault="000B32E3" w:rsidP="000B32E3">
      <w:pPr>
        <w:spacing w:after="0" w:line="240" w:lineRule="auto"/>
        <w:jc w:val="both"/>
        <w:rPr>
          <w:rFonts w:cstheme="minorHAnsi"/>
          <w:b/>
          <w:sz w:val="24"/>
          <w:szCs w:val="24"/>
        </w:rPr>
      </w:pPr>
    </w:p>
    <w:p w14:paraId="0D14618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61EE0B99" w14:textId="77777777" w:rsidR="000B32E3" w:rsidRPr="00BA3D6E" w:rsidRDefault="000B32E3" w:rsidP="000B32E3">
      <w:pPr>
        <w:spacing w:after="0" w:line="240" w:lineRule="auto"/>
        <w:jc w:val="both"/>
        <w:rPr>
          <w:rFonts w:cstheme="minorHAnsi"/>
          <w:sz w:val="24"/>
          <w:szCs w:val="24"/>
        </w:rPr>
      </w:pPr>
    </w:p>
    <w:p w14:paraId="043FD616" w14:textId="36521A2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w:t>
      </w:r>
      <w:r w:rsidR="000408C2">
        <w:rPr>
          <w:rFonts w:asciiTheme="minorHAnsi" w:hAnsiTheme="minorHAnsi" w:cstheme="minorHAnsi"/>
          <w:b w:val="0"/>
        </w:rPr>
        <w:t>at Queen Elizabeth II Primary School</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2004B3E1" w14:textId="77777777" w:rsidR="000B32E3" w:rsidRPr="00BA3D6E" w:rsidRDefault="000B32E3" w:rsidP="000B32E3">
      <w:pPr>
        <w:jc w:val="both"/>
        <w:rPr>
          <w:rFonts w:cstheme="minorHAnsi"/>
          <w:sz w:val="24"/>
          <w:szCs w:val="24"/>
        </w:rPr>
      </w:pPr>
    </w:p>
    <w:p w14:paraId="6F7586D1"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0AC1F617" w14:textId="77777777" w:rsidR="000B32E3" w:rsidRPr="00BA3D6E" w:rsidRDefault="000B32E3" w:rsidP="000B32E3">
      <w:pPr>
        <w:spacing w:after="0" w:line="240" w:lineRule="auto"/>
        <w:jc w:val="both"/>
        <w:rPr>
          <w:rFonts w:cstheme="minorHAnsi"/>
          <w:sz w:val="24"/>
          <w:szCs w:val="24"/>
        </w:rPr>
      </w:pPr>
    </w:p>
    <w:p w14:paraId="4E0A951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705764F" w14:textId="77777777" w:rsidR="000B32E3" w:rsidRPr="00BA3D6E" w:rsidRDefault="000B32E3" w:rsidP="000B32E3">
      <w:pPr>
        <w:spacing w:after="0" w:line="240" w:lineRule="auto"/>
        <w:jc w:val="both"/>
        <w:rPr>
          <w:rFonts w:cstheme="minorHAnsi"/>
          <w:sz w:val="24"/>
          <w:szCs w:val="24"/>
        </w:rPr>
      </w:pPr>
    </w:p>
    <w:p w14:paraId="2E7F4566" w14:textId="77777777" w:rsidR="00DE081D" w:rsidRPr="00BA3D6E" w:rsidRDefault="00DE081D" w:rsidP="000B32E3">
      <w:pPr>
        <w:spacing w:after="0" w:line="240" w:lineRule="auto"/>
        <w:rPr>
          <w:rFonts w:cstheme="minorHAnsi"/>
          <w:b/>
          <w:sz w:val="24"/>
          <w:szCs w:val="24"/>
        </w:rPr>
      </w:pPr>
    </w:p>
    <w:p w14:paraId="6396219C"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1194496C" w14:textId="77777777" w:rsidR="000B32E3" w:rsidRPr="00BA3D6E" w:rsidRDefault="000B32E3" w:rsidP="000B32E3">
      <w:pPr>
        <w:spacing w:after="0" w:line="240" w:lineRule="auto"/>
        <w:rPr>
          <w:rFonts w:cstheme="minorHAnsi"/>
          <w:b/>
          <w:sz w:val="24"/>
          <w:szCs w:val="24"/>
        </w:rPr>
      </w:pPr>
    </w:p>
    <w:p w14:paraId="00D16F5B" w14:textId="0E74D849"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0408C2" w:rsidRPr="000408C2">
        <w:rPr>
          <w:rFonts w:cstheme="minorHAnsi"/>
          <w:b/>
          <w:sz w:val="24"/>
          <w:szCs w:val="24"/>
        </w:rPr>
        <w:t>Queen Elizabeth II Primary School</w:t>
      </w:r>
      <w:r w:rsidRPr="000408C2">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7DA9B598" w14:textId="77777777" w:rsidR="00224E91" w:rsidRPr="00BA3D6E" w:rsidRDefault="00224E91" w:rsidP="000B32E3">
      <w:pPr>
        <w:spacing w:after="0" w:line="240" w:lineRule="auto"/>
        <w:jc w:val="both"/>
        <w:rPr>
          <w:rFonts w:cstheme="minorHAnsi"/>
          <w:b/>
          <w:sz w:val="24"/>
          <w:szCs w:val="24"/>
          <w:u w:val="single"/>
        </w:rPr>
      </w:pPr>
    </w:p>
    <w:p w14:paraId="72A8899E"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46B47273" w14:textId="77777777" w:rsidR="000B32E3" w:rsidRPr="00BA3D6E" w:rsidRDefault="000B32E3" w:rsidP="000B32E3">
      <w:pPr>
        <w:spacing w:after="0" w:line="240" w:lineRule="auto"/>
        <w:jc w:val="both"/>
        <w:rPr>
          <w:rFonts w:cstheme="minorHAnsi"/>
          <w:b/>
          <w:sz w:val="24"/>
          <w:szCs w:val="24"/>
        </w:rPr>
      </w:pPr>
    </w:p>
    <w:p w14:paraId="13978FF4"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387A45E1" w14:textId="59C450BF"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45D79218" w14:textId="77777777" w:rsidR="00224E91" w:rsidRPr="00BA3D6E" w:rsidRDefault="00224E91" w:rsidP="000B32E3">
      <w:pPr>
        <w:pStyle w:val="BodyText"/>
        <w:jc w:val="both"/>
        <w:rPr>
          <w:rFonts w:asciiTheme="minorHAnsi" w:hAnsiTheme="minorHAnsi" w:cstheme="minorHAnsi"/>
          <w:b/>
          <w:i w:val="0"/>
          <w:color w:val="5B9BD5" w:themeColor="accent1"/>
        </w:rPr>
      </w:pPr>
    </w:p>
    <w:p w14:paraId="7A0C75E3" w14:textId="339A2237"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4B137721" w14:textId="77777777" w:rsidR="00BA3D6E" w:rsidRPr="00BA3D6E" w:rsidRDefault="00BA3D6E" w:rsidP="000B32E3">
      <w:pPr>
        <w:spacing w:after="0" w:line="240" w:lineRule="auto"/>
        <w:jc w:val="both"/>
        <w:rPr>
          <w:rFonts w:cstheme="minorHAnsi"/>
          <w:b/>
          <w:sz w:val="24"/>
          <w:szCs w:val="24"/>
        </w:rPr>
      </w:pPr>
    </w:p>
    <w:p w14:paraId="44CE1BF5"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32136038" w14:textId="77777777" w:rsidR="00224E91" w:rsidRPr="00BA3D6E" w:rsidRDefault="00224E91" w:rsidP="000B32E3">
      <w:pPr>
        <w:pStyle w:val="BodyText"/>
        <w:rPr>
          <w:rFonts w:asciiTheme="minorHAnsi" w:hAnsiTheme="minorHAnsi" w:cstheme="minorHAnsi"/>
          <w:i w:val="0"/>
          <w:color w:val="FF0000"/>
        </w:rPr>
      </w:pPr>
    </w:p>
    <w:p w14:paraId="565556EB" w14:textId="77777777" w:rsidR="000B32E3" w:rsidRPr="00BA3D6E" w:rsidRDefault="000B32E3" w:rsidP="000B32E3">
      <w:pPr>
        <w:pStyle w:val="BodyText"/>
        <w:rPr>
          <w:rFonts w:asciiTheme="minorHAnsi" w:hAnsiTheme="minorHAnsi" w:cstheme="minorHAnsi"/>
          <w:b/>
          <w:i w:val="0"/>
          <w:color w:val="FF0000"/>
        </w:rPr>
      </w:pPr>
    </w:p>
    <w:p w14:paraId="22F46BD6"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15D9AAE4" w14:textId="77777777" w:rsidR="000B32E3" w:rsidRPr="00BA3D6E" w:rsidRDefault="000B32E3" w:rsidP="000B32E3">
      <w:pPr>
        <w:pStyle w:val="ListParagraph"/>
        <w:spacing w:after="0" w:line="240" w:lineRule="auto"/>
        <w:ind w:left="426"/>
        <w:jc w:val="both"/>
        <w:rPr>
          <w:rFonts w:cstheme="minorHAnsi"/>
          <w:b/>
          <w:sz w:val="24"/>
          <w:szCs w:val="24"/>
        </w:rPr>
      </w:pPr>
    </w:p>
    <w:p w14:paraId="5A7D9E81" w14:textId="5E8CD2E3"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w:t>
      </w:r>
      <w:r w:rsidR="000408C2">
        <w:rPr>
          <w:rFonts w:cstheme="minorHAnsi"/>
          <w:bCs/>
          <w:sz w:val="24"/>
          <w:szCs w:val="24"/>
        </w:rPr>
        <w:t xml:space="preserve">.  </w:t>
      </w:r>
      <w:r w:rsidRPr="00BA3D6E">
        <w:rPr>
          <w:rFonts w:cstheme="minorHAnsi"/>
          <w:bCs/>
          <w:sz w:val="24"/>
          <w:szCs w:val="24"/>
        </w:rPr>
        <w:t>Other initiatives</w:t>
      </w:r>
      <w:r w:rsidR="000408C2">
        <w:rPr>
          <w:rFonts w:cstheme="minorHAnsi"/>
          <w:bCs/>
          <w:sz w:val="24"/>
          <w:szCs w:val="24"/>
        </w:rPr>
        <w:t xml:space="preserve"> take place throughout the year</w:t>
      </w:r>
      <w:r w:rsidRPr="00BA3D6E">
        <w:rPr>
          <w:rFonts w:cstheme="minorHAnsi"/>
          <w:bCs/>
          <w:sz w:val="24"/>
          <w:szCs w:val="24"/>
        </w:rPr>
        <w:t xml:space="preserve"> which address child protection and safety issues: School visitors e.g. fire fighters, police etc. health visitor parent programmes.</w:t>
      </w:r>
    </w:p>
    <w:p w14:paraId="2036A51D" w14:textId="5B5A8CE5" w:rsidR="007840A5" w:rsidRDefault="007840A5" w:rsidP="000B32E3">
      <w:pPr>
        <w:spacing w:after="0" w:line="240" w:lineRule="auto"/>
        <w:rPr>
          <w:rFonts w:cstheme="minorHAnsi"/>
          <w:b/>
          <w:sz w:val="24"/>
          <w:szCs w:val="24"/>
        </w:rPr>
      </w:pPr>
    </w:p>
    <w:p w14:paraId="3BDC2168" w14:textId="77777777" w:rsidR="00D517E4" w:rsidRDefault="00D517E4" w:rsidP="000B32E3">
      <w:pPr>
        <w:spacing w:after="0" w:line="240" w:lineRule="auto"/>
        <w:rPr>
          <w:rFonts w:cstheme="minorHAnsi"/>
          <w:b/>
          <w:sz w:val="24"/>
          <w:szCs w:val="24"/>
        </w:rPr>
      </w:pPr>
    </w:p>
    <w:p w14:paraId="54E704E4" w14:textId="3DB37EBD" w:rsidR="000408C2" w:rsidRDefault="000408C2" w:rsidP="000B32E3">
      <w:pPr>
        <w:spacing w:after="0" w:line="240" w:lineRule="auto"/>
        <w:rPr>
          <w:rFonts w:cstheme="minorHAnsi"/>
          <w:b/>
          <w:sz w:val="24"/>
          <w:szCs w:val="24"/>
        </w:rPr>
      </w:pPr>
    </w:p>
    <w:p w14:paraId="2A11DF52" w14:textId="77777777" w:rsidR="000408C2" w:rsidRPr="00BA3D6E" w:rsidRDefault="000408C2" w:rsidP="000B32E3">
      <w:pPr>
        <w:spacing w:after="0" w:line="240" w:lineRule="auto"/>
        <w:rPr>
          <w:rFonts w:cstheme="minorHAnsi"/>
          <w:b/>
          <w:sz w:val="24"/>
          <w:szCs w:val="24"/>
        </w:rPr>
      </w:pPr>
    </w:p>
    <w:p w14:paraId="6B6912BD"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3900C842" w14:textId="77777777" w:rsidR="000B32E3" w:rsidRPr="00BA3D6E" w:rsidRDefault="000B32E3" w:rsidP="000B32E3">
      <w:pPr>
        <w:spacing w:after="0" w:line="240" w:lineRule="auto"/>
        <w:rPr>
          <w:rFonts w:cstheme="minorHAnsi"/>
          <w:b/>
          <w:sz w:val="24"/>
          <w:szCs w:val="24"/>
        </w:rPr>
      </w:pPr>
    </w:p>
    <w:p w14:paraId="6E0F5F85"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5ED05F76"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1743AE44" w14:textId="77777777" w:rsidTr="00BA3D6E">
        <w:tc>
          <w:tcPr>
            <w:tcW w:w="5949" w:type="dxa"/>
          </w:tcPr>
          <w:p w14:paraId="7AEB0C4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2643EF65" w14:textId="0B03F075" w:rsidR="000B32E3" w:rsidRPr="00E00254" w:rsidRDefault="000408C2"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Nov 202</w:t>
            </w:r>
            <w:r w:rsidR="006E33F9">
              <w:rPr>
                <w:rFonts w:cstheme="minorHAnsi"/>
                <w:b/>
                <w:color w:val="000000" w:themeColor="text1"/>
                <w:sz w:val="24"/>
                <w:szCs w:val="24"/>
                <w:lang w:eastAsia="en-GB"/>
              </w:rPr>
              <w:t>3</w:t>
            </w:r>
          </w:p>
        </w:tc>
      </w:tr>
      <w:tr w:rsidR="000B32E3" w:rsidRPr="00E00254" w14:paraId="795F6F3A" w14:textId="77777777" w:rsidTr="00BA3D6E">
        <w:tc>
          <w:tcPr>
            <w:tcW w:w="5949" w:type="dxa"/>
          </w:tcPr>
          <w:p w14:paraId="1A811F80"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6A23F3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3BE67D2" w14:textId="77777777" w:rsidTr="00BA3D6E">
        <w:tc>
          <w:tcPr>
            <w:tcW w:w="5949" w:type="dxa"/>
          </w:tcPr>
          <w:p w14:paraId="5D3AECE5"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89EEB87"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7BB59E5E" w14:textId="77777777" w:rsidTr="00BA3D6E">
        <w:tc>
          <w:tcPr>
            <w:tcW w:w="5949" w:type="dxa"/>
          </w:tcPr>
          <w:p w14:paraId="7AA1AB9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740CAE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018965CD"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0F132173" w14:textId="77777777" w:rsidR="00224E91" w:rsidRPr="00E00254" w:rsidRDefault="00224E91" w:rsidP="000B32E3">
      <w:pPr>
        <w:spacing w:after="0" w:line="240" w:lineRule="auto"/>
        <w:rPr>
          <w:rFonts w:cstheme="minorHAnsi"/>
          <w:color w:val="5B9BD5" w:themeColor="accent1"/>
        </w:rPr>
      </w:pPr>
    </w:p>
    <w:p w14:paraId="6BF6E030" w14:textId="77777777" w:rsidR="00BA3D6E" w:rsidRDefault="00BA3D6E" w:rsidP="00C9300C">
      <w:pPr>
        <w:spacing w:after="0" w:line="240" w:lineRule="auto"/>
        <w:rPr>
          <w:rFonts w:cstheme="minorHAnsi"/>
          <w:color w:val="5B9BD5" w:themeColor="accent1"/>
        </w:rPr>
      </w:pPr>
      <w:bookmarkStart w:id="0" w:name="appendix1"/>
    </w:p>
    <w:p w14:paraId="79038B9B" w14:textId="77777777" w:rsidR="004C1F5C" w:rsidRDefault="004C1F5C">
      <w:pPr>
        <w:rPr>
          <w:rFonts w:cstheme="minorHAnsi"/>
          <w:b/>
          <w:sz w:val="28"/>
          <w:szCs w:val="28"/>
        </w:rPr>
      </w:pPr>
      <w:r>
        <w:rPr>
          <w:rFonts w:cstheme="minorHAnsi"/>
          <w:b/>
          <w:sz w:val="28"/>
          <w:szCs w:val="28"/>
        </w:rPr>
        <w:br w:type="page"/>
      </w:r>
    </w:p>
    <w:p w14:paraId="180FACC7"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2C63FE53"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13207A31" w14:textId="77777777" w:rsidR="00C9300C" w:rsidRPr="00E00254" w:rsidRDefault="00C9300C" w:rsidP="00C9300C">
      <w:pPr>
        <w:pStyle w:val="Default"/>
        <w:ind w:left="426"/>
        <w:jc w:val="center"/>
        <w:rPr>
          <w:rFonts w:asciiTheme="minorHAnsi" w:hAnsiTheme="minorHAnsi" w:cstheme="minorHAnsi"/>
          <w:sz w:val="28"/>
        </w:rPr>
      </w:pPr>
    </w:p>
    <w:p w14:paraId="5FFC5A94"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6F2BC31E" w14:textId="77777777" w:rsidR="00C9300C" w:rsidRPr="00E00254" w:rsidRDefault="00C9300C" w:rsidP="00C9300C">
      <w:pPr>
        <w:pStyle w:val="Default"/>
        <w:ind w:left="426"/>
        <w:jc w:val="center"/>
        <w:rPr>
          <w:rFonts w:asciiTheme="minorHAnsi" w:hAnsiTheme="minorHAnsi" w:cstheme="minorHAnsi"/>
          <w:sz w:val="28"/>
        </w:rPr>
      </w:pPr>
    </w:p>
    <w:p w14:paraId="7CE9508D"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DC43EC4"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8A59393" w14:textId="77777777" w:rsidTr="00BA3D6E">
        <w:tc>
          <w:tcPr>
            <w:tcW w:w="9016" w:type="dxa"/>
            <w:shd w:val="clear" w:color="auto" w:fill="auto"/>
          </w:tcPr>
          <w:p w14:paraId="0CA89D5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3BA854DD" w14:textId="77777777" w:rsidR="00234B3F" w:rsidRPr="00E00254" w:rsidRDefault="00234B3F" w:rsidP="00C9300C">
            <w:pPr>
              <w:pStyle w:val="Default"/>
              <w:rPr>
                <w:rFonts w:asciiTheme="minorHAnsi" w:hAnsiTheme="minorHAnsi" w:cstheme="minorHAnsi"/>
              </w:rPr>
            </w:pPr>
          </w:p>
          <w:p w14:paraId="43CC88B6" w14:textId="77777777" w:rsidR="00C9300C" w:rsidRPr="00E00254" w:rsidRDefault="00C9300C" w:rsidP="00C9300C">
            <w:pPr>
              <w:pStyle w:val="Default"/>
              <w:rPr>
                <w:rFonts w:asciiTheme="minorHAnsi" w:hAnsiTheme="minorHAnsi" w:cstheme="minorHAnsi"/>
              </w:rPr>
            </w:pPr>
          </w:p>
        </w:tc>
      </w:tr>
      <w:tr w:rsidR="00C9300C" w:rsidRPr="00E00254" w14:paraId="4DAE46E9" w14:textId="77777777" w:rsidTr="00BA3D6E">
        <w:tc>
          <w:tcPr>
            <w:tcW w:w="9016" w:type="dxa"/>
            <w:shd w:val="clear" w:color="auto" w:fill="auto"/>
          </w:tcPr>
          <w:p w14:paraId="231B1FA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62994A4A" w14:textId="77777777" w:rsidR="00C9300C" w:rsidRPr="00E00254" w:rsidRDefault="00C9300C" w:rsidP="00C9300C">
            <w:pPr>
              <w:pStyle w:val="Default"/>
              <w:rPr>
                <w:rFonts w:asciiTheme="minorHAnsi" w:hAnsiTheme="minorHAnsi" w:cstheme="minorHAnsi"/>
              </w:rPr>
            </w:pPr>
          </w:p>
          <w:p w14:paraId="2DC3DAD1" w14:textId="77777777" w:rsidR="00234B3F" w:rsidRPr="00E00254" w:rsidRDefault="00234B3F" w:rsidP="00C9300C">
            <w:pPr>
              <w:pStyle w:val="Default"/>
              <w:rPr>
                <w:rFonts w:asciiTheme="minorHAnsi" w:hAnsiTheme="minorHAnsi" w:cstheme="minorHAnsi"/>
              </w:rPr>
            </w:pPr>
          </w:p>
        </w:tc>
      </w:tr>
      <w:tr w:rsidR="00C9300C" w:rsidRPr="00E00254" w14:paraId="4848203F" w14:textId="77777777" w:rsidTr="00BA3D6E">
        <w:tc>
          <w:tcPr>
            <w:tcW w:w="9016" w:type="dxa"/>
            <w:shd w:val="clear" w:color="auto" w:fill="auto"/>
          </w:tcPr>
          <w:p w14:paraId="31E3415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764DB71C" w14:textId="77777777" w:rsidR="00C9300C" w:rsidRPr="00E00254" w:rsidRDefault="00C9300C" w:rsidP="00C9300C">
            <w:pPr>
              <w:rPr>
                <w:rFonts w:cstheme="minorHAnsi"/>
                <w:sz w:val="24"/>
                <w:szCs w:val="24"/>
              </w:rPr>
            </w:pPr>
          </w:p>
          <w:p w14:paraId="1E76A296" w14:textId="77777777" w:rsidR="00234B3F" w:rsidRPr="00E00254" w:rsidRDefault="00234B3F" w:rsidP="00C9300C">
            <w:pPr>
              <w:rPr>
                <w:rFonts w:cstheme="minorHAnsi"/>
                <w:sz w:val="24"/>
                <w:szCs w:val="24"/>
              </w:rPr>
            </w:pPr>
          </w:p>
        </w:tc>
      </w:tr>
      <w:tr w:rsidR="00C9300C" w:rsidRPr="00E00254" w14:paraId="3CE82BB9" w14:textId="77777777" w:rsidTr="00BA3D6E">
        <w:tc>
          <w:tcPr>
            <w:tcW w:w="9016" w:type="dxa"/>
            <w:shd w:val="clear" w:color="auto" w:fill="auto"/>
          </w:tcPr>
          <w:p w14:paraId="1209DCD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1F6AEB2B" w14:textId="77777777" w:rsidR="00C9300C" w:rsidRPr="00E00254" w:rsidRDefault="00C9300C" w:rsidP="00C9300C">
            <w:pPr>
              <w:rPr>
                <w:rFonts w:cstheme="minorHAnsi"/>
                <w:sz w:val="24"/>
                <w:szCs w:val="24"/>
              </w:rPr>
            </w:pPr>
          </w:p>
          <w:p w14:paraId="63CCA523" w14:textId="77777777" w:rsidR="00234B3F" w:rsidRPr="00E00254" w:rsidRDefault="00234B3F" w:rsidP="00C9300C">
            <w:pPr>
              <w:rPr>
                <w:rFonts w:cstheme="minorHAnsi"/>
                <w:sz w:val="24"/>
                <w:szCs w:val="24"/>
              </w:rPr>
            </w:pPr>
          </w:p>
        </w:tc>
      </w:tr>
      <w:tr w:rsidR="00C9300C" w:rsidRPr="00E00254" w14:paraId="4CDBDDE4" w14:textId="77777777" w:rsidTr="00BA3D6E">
        <w:tc>
          <w:tcPr>
            <w:tcW w:w="9016" w:type="dxa"/>
            <w:shd w:val="clear" w:color="auto" w:fill="auto"/>
          </w:tcPr>
          <w:p w14:paraId="31E2234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4B708182" w14:textId="77777777" w:rsidR="00C9300C" w:rsidRPr="00E00254" w:rsidRDefault="00C9300C" w:rsidP="00C9300C">
            <w:pPr>
              <w:rPr>
                <w:rFonts w:cstheme="minorHAnsi"/>
                <w:sz w:val="24"/>
                <w:szCs w:val="24"/>
              </w:rPr>
            </w:pPr>
          </w:p>
          <w:p w14:paraId="362537D6" w14:textId="77777777" w:rsidR="00234B3F" w:rsidRPr="00E00254" w:rsidRDefault="00234B3F" w:rsidP="00C9300C">
            <w:pPr>
              <w:rPr>
                <w:rFonts w:cstheme="minorHAnsi"/>
                <w:sz w:val="24"/>
                <w:szCs w:val="24"/>
              </w:rPr>
            </w:pPr>
          </w:p>
        </w:tc>
      </w:tr>
      <w:tr w:rsidR="00C9300C" w:rsidRPr="00E00254" w14:paraId="6DDFEA8A" w14:textId="77777777" w:rsidTr="00BA3D6E">
        <w:tc>
          <w:tcPr>
            <w:tcW w:w="9016" w:type="dxa"/>
            <w:shd w:val="clear" w:color="auto" w:fill="auto"/>
          </w:tcPr>
          <w:p w14:paraId="29DC42C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01FB9D8D" w14:textId="77777777" w:rsidR="00C9300C" w:rsidRPr="00E00254" w:rsidRDefault="00C9300C" w:rsidP="00C9300C">
            <w:pPr>
              <w:pStyle w:val="Default"/>
              <w:rPr>
                <w:rFonts w:asciiTheme="minorHAnsi" w:hAnsiTheme="minorHAnsi" w:cstheme="minorHAnsi"/>
              </w:rPr>
            </w:pPr>
          </w:p>
          <w:p w14:paraId="2CD7CCFE" w14:textId="77777777" w:rsidR="00234B3F" w:rsidRPr="00E00254" w:rsidRDefault="00234B3F" w:rsidP="00C9300C">
            <w:pPr>
              <w:pStyle w:val="Default"/>
              <w:rPr>
                <w:rFonts w:asciiTheme="minorHAnsi" w:hAnsiTheme="minorHAnsi" w:cstheme="minorHAnsi"/>
              </w:rPr>
            </w:pPr>
          </w:p>
        </w:tc>
      </w:tr>
      <w:tr w:rsidR="00C9300C" w:rsidRPr="00E00254" w14:paraId="5C63F7B9" w14:textId="77777777" w:rsidTr="00BA3D6E">
        <w:tc>
          <w:tcPr>
            <w:tcW w:w="9016" w:type="dxa"/>
            <w:shd w:val="clear" w:color="auto" w:fill="auto"/>
          </w:tcPr>
          <w:p w14:paraId="42359EC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1E1A0341" w14:textId="77777777" w:rsidR="00C9300C" w:rsidRPr="00E00254" w:rsidRDefault="00C9300C" w:rsidP="00C9300C">
            <w:pPr>
              <w:rPr>
                <w:rFonts w:cstheme="minorHAnsi"/>
                <w:sz w:val="24"/>
                <w:szCs w:val="24"/>
              </w:rPr>
            </w:pPr>
          </w:p>
          <w:p w14:paraId="66FB93DA" w14:textId="77777777" w:rsidR="00234B3F" w:rsidRPr="00E00254" w:rsidRDefault="00234B3F" w:rsidP="00C9300C">
            <w:pPr>
              <w:rPr>
                <w:rFonts w:cstheme="minorHAnsi"/>
                <w:sz w:val="24"/>
                <w:szCs w:val="24"/>
              </w:rPr>
            </w:pPr>
          </w:p>
        </w:tc>
      </w:tr>
      <w:tr w:rsidR="00C9300C" w:rsidRPr="00E00254" w14:paraId="2982F59D" w14:textId="77777777" w:rsidTr="00BA3D6E">
        <w:tc>
          <w:tcPr>
            <w:tcW w:w="9016" w:type="dxa"/>
            <w:shd w:val="clear" w:color="auto" w:fill="auto"/>
          </w:tcPr>
          <w:p w14:paraId="022352C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202B0BE3" w14:textId="77777777" w:rsidR="00C9300C" w:rsidRPr="00E00254" w:rsidRDefault="00C9300C" w:rsidP="00C9300C">
            <w:pPr>
              <w:rPr>
                <w:rFonts w:cstheme="minorHAnsi"/>
                <w:sz w:val="24"/>
                <w:szCs w:val="24"/>
              </w:rPr>
            </w:pPr>
          </w:p>
          <w:p w14:paraId="2E73BF69" w14:textId="77777777" w:rsidR="00234B3F" w:rsidRPr="00E00254" w:rsidRDefault="00234B3F" w:rsidP="00C9300C">
            <w:pPr>
              <w:rPr>
                <w:rFonts w:cstheme="minorHAnsi"/>
                <w:sz w:val="24"/>
                <w:szCs w:val="24"/>
              </w:rPr>
            </w:pPr>
          </w:p>
        </w:tc>
      </w:tr>
      <w:tr w:rsidR="00C9300C" w:rsidRPr="00E00254" w14:paraId="6B8ADF65" w14:textId="77777777" w:rsidTr="00BA3D6E">
        <w:tc>
          <w:tcPr>
            <w:tcW w:w="9016" w:type="dxa"/>
            <w:shd w:val="clear" w:color="auto" w:fill="auto"/>
          </w:tcPr>
          <w:p w14:paraId="2015530A"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6D1F79A7" w14:textId="77777777" w:rsidR="00234B3F" w:rsidRPr="00E00254" w:rsidRDefault="00234B3F" w:rsidP="00234B3F">
            <w:pPr>
              <w:pStyle w:val="Default"/>
              <w:rPr>
                <w:rFonts w:asciiTheme="minorHAnsi" w:hAnsiTheme="minorHAnsi" w:cstheme="minorHAnsi"/>
              </w:rPr>
            </w:pPr>
          </w:p>
        </w:tc>
      </w:tr>
    </w:tbl>
    <w:p w14:paraId="49A91CE7"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60B87D51" w14:textId="77777777" w:rsidTr="00BA3D6E">
        <w:tc>
          <w:tcPr>
            <w:tcW w:w="9016" w:type="dxa"/>
            <w:shd w:val="clear" w:color="auto" w:fill="auto"/>
          </w:tcPr>
          <w:p w14:paraId="77C6A37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1A799BAB" w14:textId="77777777" w:rsidR="00234B3F" w:rsidRPr="00E00254" w:rsidRDefault="00234B3F" w:rsidP="00C9300C">
            <w:pPr>
              <w:pStyle w:val="Default"/>
              <w:rPr>
                <w:rFonts w:asciiTheme="minorHAnsi" w:hAnsiTheme="minorHAnsi" w:cstheme="minorHAnsi"/>
              </w:rPr>
            </w:pPr>
          </w:p>
          <w:p w14:paraId="4655B2C8"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FFF5450" w14:textId="77777777" w:rsidTr="00BA3D6E">
        <w:tc>
          <w:tcPr>
            <w:tcW w:w="9016" w:type="dxa"/>
            <w:shd w:val="clear" w:color="auto" w:fill="auto"/>
          </w:tcPr>
          <w:p w14:paraId="20AC8463"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155F9C64" w14:textId="77777777" w:rsidR="00BA3D6E" w:rsidRDefault="00BA3D6E" w:rsidP="00BA3D6E">
            <w:pPr>
              <w:pStyle w:val="Default"/>
              <w:rPr>
                <w:rFonts w:asciiTheme="minorHAnsi" w:hAnsiTheme="minorHAnsi" w:cstheme="minorHAnsi"/>
              </w:rPr>
            </w:pPr>
          </w:p>
        </w:tc>
      </w:tr>
      <w:tr w:rsidR="00C9300C" w:rsidRPr="00E00254" w14:paraId="0A17BAFF" w14:textId="77777777" w:rsidTr="00BA3D6E">
        <w:tc>
          <w:tcPr>
            <w:tcW w:w="9016" w:type="dxa"/>
            <w:shd w:val="clear" w:color="auto" w:fill="auto"/>
          </w:tcPr>
          <w:p w14:paraId="51524C7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5D4B5A8C" w14:textId="77777777" w:rsidR="00C9300C" w:rsidRPr="00E00254" w:rsidRDefault="00C9300C" w:rsidP="00C9300C">
            <w:pPr>
              <w:pStyle w:val="Default"/>
              <w:rPr>
                <w:rFonts w:asciiTheme="minorHAnsi" w:hAnsiTheme="minorHAnsi" w:cstheme="minorHAnsi"/>
              </w:rPr>
            </w:pPr>
          </w:p>
          <w:p w14:paraId="2EDDA25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07AA02FB" w14:textId="77777777" w:rsidR="00C9300C" w:rsidRPr="00E00254" w:rsidRDefault="00C9300C" w:rsidP="00C9300C">
            <w:pPr>
              <w:pStyle w:val="Default"/>
              <w:rPr>
                <w:rFonts w:asciiTheme="minorHAnsi" w:hAnsiTheme="minorHAnsi" w:cstheme="minorHAnsi"/>
              </w:rPr>
            </w:pPr>
          </w:p>
          <w:p w14:paraId="20411813"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C454FEA" w14:textId="77777777" w:rsidR="00234B3F" w:rsidRPr="00E00254" w:rsidRDefault="00234B3F" w:rsidP="00C9300C">
            <w:pPr>
              <w:rPr>
                <w:rFonts w:cstheme="minorHAnsi"/>
                <w:sz w:val="24"/>
                <w:szCs w:val="24"/>
              </w:rPr>
            </w:pPr>
          </w:p>
        </w:tc>
      </w:tr>
    </w:tbl>
    <w:p w14:paraId="4B6D8D32" w14:textId="77777777" w:rsidR="00C9300C" w:rsidRPr="00E00254" w:rsidRDefault="00C9300C" w:rsidP="00C9300C">
      <w:pPr>
        <w:spacing w:line="480" w:lineRule="auto"/>
        <w:rPr>
          <w:rFonts w:cstheme="minorHAnsi"/>
          <w:b/>
          <w:sz w:val="24"/>
          <w:szCs w:val="24"/>
        </w:rPr>
      </w:pPr>
    </w:p>
    <w:p w14:paraId="44CE98B9"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44C5B7B7"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7025BE65"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73061D80" w14:textId="77777777" w:rsidR="00C9300C" w:rsidRPr="00E00254" w:rsidRDefault="00C9300C" w:rsidP="00C9300C">
      <w:pPr>
        <w:spacing w:line="480" w:lineRule="auto"/>
        <w:rPr>
          <w:rFonts w:cstheme="minorHAnsi"/>
          <w:b/>
          <w:sz w:val="24"/>
          <w:szCs w:val="24"/>
        </w:rPr>
      </w:pPr>
    </w:p>
    <w:p w14:paraId="4CA6BE98" w14:textId="77777777" w:rsidR="00C9300C" w:rsidRPr="00E00254" w:rsidRDefault="00C9300C" w:rsidP="000B32E3">
      <w:pPr>
        <w:spacing w:after="0" w:line="240" w:lineRule="auto"/>
        <w:rPr>
          <w:rFonts w:cstheme="minorHAnsi"/>
          <w:b/>
          <w:sz w:val="24"/>
          <w:szCs w:val="24"/>
        </w:rPr>
      </w:pPr>
    </w:p>
    <w:p w14:paraId="33EABA3E" w14:textId="77777777" w:rsidR="00C9300C" w:rsidRPr="00E00254" w:rsidRDefault="00C9300C" w:rsidP="000B32E3">
      <w:pPr>
        <w:spacing w:after="0" w:line="240" w:lineRule="auto"/>
        <w:rPr>
          <w:rFonts w:cstheme="minorHAnsi"/>
          <w:b/>
          <w:sz w:val="24"/>
          <w:szCs w:val="24"/>
        </w:rPr>
      </w:pPr>
    </w:p>
    <w:p w14:paraId="4EF79B03" w14:textId="77777777" w:rsidR="00C9300C" w:rsidRPr="00E00254" w:rsidRDefault="00C9300C" w:rsidP="000B32E3">
      <w:pPr>
        <w:spacing w:after="0" w:line="240" w:lineRule="auto"/>
        <w:rPr>
          <w:rFonts w:cstheme="minorHAnsi"/>
          <w:b/>
          <w:sz w:val="24"/>
          <w:szCs w:val="24"/>
        </w:rPr>
      </w:pPr>
    </w:p>
    <w:p w14:paraId="0C02AEAA" w14:textId="77777777" w:rsidR="00C9300C" w:rsidRPr="00E00254" w:rsidRDefault="00C9300C" w:rsidP="000B32E3">
      <w:pPr>
        <w:spacing w:after="0" w:line="240" w:lineRule="auto"/>
        <w:rPr>
          <w:rFonts w:cstheme="minorHAnsi"/>
          <w:b/>
          <w:sz w:val="24"/>
          <w:szCs w:val="24"/>
        </w:rPr>
      </w:pPr>
    </w:p>
    <w:p w14:paraId="5DF36ACD" w14:textId="77777777" w:rsidR="00A81DA8" w:rsidRPr="00E00254" w:rsidRDefault="00A81DA8" w:rsidP="000B32E3">
      <w:pPr>
        <w:spacing w:after="0" w:line="240" w:lineRule="auto"/>
        <w:rPr>
          <w:rFonts w:cstheme="minorHAnsi"/>
          <w:b/>
          <w:sz w:val="24"/>
          <w:szCs w:val="24"/>
        </w:rPr>
      </w:pPr>
    </w:p>
    <w:p w14:paraId="5E551968" w14:textId="77777777" w:rsidR="00C9300C" w:rsidRPr="00E00254" w:rsidRDefault="00C9300C" w:rsidP="000B32E3">
      <w:pPr>
        <w:spacing w:after="0" w:line="240" w:lineRule="auto"/>
        <w:rPr>
          <w:rFonts w:cstheme="minorHAnsi"/>
          <w:b/>
          <w:sz w:val="24"/>
          <w:szCs w:val="24"/>
        </w:rPr>
      </w:pPr>
    </w:p>
    <w:p w14:paraId="01BC89F2" w14:textId="77777777" w:rsidR="00C9300C" w:rsidRPr="00E00254" w:rsidRDefault="00C9300C" w:rsidP="000B32E3">
      <w:pPr>
        <w:spacing w:after="0" w:line="240" w:lineRule="auto"/>
        <w:rPr>
          <w:rFonts w:cstheme="minorHAnsi"/>
          <w:b/>
          <w:sz w:val="24"/>
          <w:szCs w:val="24"/>
        </w:rPr>
      </w:pPr>
    </w:p>
    <w:p w14:paraId="3904B041" w14:textId="77777777" w:rsidR="00234B3F" w:rsidRPr="00E00254" w:rsidRDefault="00234B3F" w:rsidP="000B32E3">
      <w:pPr>
        <w:spacing w:after="0" w:line="240" w:lineRule="auto"/>
        <w:rPr>
          <w:rFonts w:cstheme="minorHAnsi"/>
          <w:b/>
          <w:sz w:val="24"/>
          <w:szCs w:val="24"/>
        </w:rPr>
      </w:pPr>
    </w:p>
    <w:p w14:paraId="03EA6EF5" w14:textId="77777777" w:rsidR="00234B3F" w:rsidRPr="00E00254" w:rsidRDefault="00234B3F" w:rsidP="000B32E3">
      <w:pPr>
        <w:spacing w:after="0" w:line="240" w:lineRule="auto"/>
        <w:rPr>
          <w:rFonts w:cstheme="minorHAnsi"/>
          <w:b/>
          <w:sz w:val="24"/>
          <w:szCs w:val="24"/>
        </w:rPr>
      </w:pPr>
    </w:p>
    <w:p w14:paraId="53AF601B" w14:textId="77777777" w:rsidR="00234B3F" w:rsidRPr="00E00254" w:rsidRDefault="00234B3F" w:rsidP="000B32E3">
      <w:pPr>
        <w:spacing w:after="0" w:line="240" w:lineRule="auto"/>
        <w:rPr>
          <w:rFonts w:cstheme="minorHAnsi"/>
          <w:b/>
          <w:sz w:val="24"/>
          <w:szCs w:val="24"/>
        </w:rPr>
      </w:pPr>
    </w:p>
    <w:p w14:paraId="0A06C101" w14:textId="77777777" w:rsidR="00234B3F" w:rsidRPr="00E00254" w:rsidRDefault="00234B3F" w:rsidP="000B32E3">
      <w:pPr>
        <w:spacing w:after="0" w:line="240" w:lineRule="auto"/>
        <w:rPr>
          <w:rFonts w:cstheme="minorHAnsi"/>
          <w:b/>
          <w:sz w:val="24"/>
          <w:szCs w:val="24"/>
        </w:rPr>
      </w:pPr>
    </w:p>
    <w:p w14:paraId="40270AFF" w14:textId="77777777" w:rsidR="00234B3F" w:rsidRPr="00E00254" w:rsidRDefault="00234B3F" w:rsidP="000B32E3">
      <w:pPr>
        <w:spacing w:after="0" w:line="240" w:lineRule="auto"/>
        <w:rPr>
          <w:rFonts w:cstheme="minorHAnsi"/>
          <w:b/>
          <w:sz w:val="24"/>
          <w:szCs w:val="24"/>
        </w:rPr>
      </w:pPr>
    </w:p>
    <w:p w14:paraId="34DDA4FD" w14:textId="77777777" w:rsidR="00234B3F" w:rsidRPr="00E00254" w:rsidRDefault="00234B3F" w:rsidP="000B32E3">
      <w:pPr>
        <w:spacing w:after="0" w:line="240" w:lineRule="auto"/>
        <w:rPr>
          <w:rFonts w:cstheme="minorHAnsi"/>
          <w:b/>
          <w:sz w:val="24"/>
          <w:szCs w:val="24"/>
        </w:rPr>
      </w:pPr>
    </w:p>
    <w:p w14:paraId="360F5B46" w14:textId="77777777" w:rsidR="00234B3F" w:rsidRPr="00E00254" w:rsidRDefault="00234B3F" w:rsidP="000B32E3">
      <w:pPr>
        <w:spacing w:after="0" w:line="240" w:lineRule="auto"/>
        <w:rPr>
          <w:rFonts w:cstheme="minorHAnsi"/>
          <w:b/>
          <w:sz w:val="24"/>
          <w:szCs w:val="24"/>
        </w:rPr>
      </w:pPr>
    </w:p>
    <w:p w14:paraId="062D4C59" w14:textId="77777777" w:rsidR="00234B3F" w:rsidRPr="00E00254" w:rsidRDefault="00234B3F" w:rsidP="000B32E3">
      <w:pPr>
        <w:spacing w:after="0" w:line="240" w:lineRule="auto"/>
        <w:rPr>
          <w:rFonts w:cstheme="minorHAnsi"/>
          <w:b/>
          <w:sz w:val="24"/>
          <w:szCs w:val="24"/>
        </w:rPr>
      </w:pPr>
    </w:p>
    <w:p w14:paraId="12D6A37D" w14:textId="77777777" w:rsidR="00234B3F" w:rsidRPr="00E00254" w:rsidRDefault="00234B3F" w:rsidP="000B32E3">
      <w:pPr>
        <w:spacing w:after="0" w:line="240" w:lineRule="auto"/>
        <w:rPr>
          <w:rFonts w:cstheme="minorHAnsi"/>
          <w:b/>
          <w:sz w:val="24"/>
          <w:szCs w:val="24"/>
        </w:rPr>
      </w:pPr>
    </w:p>
    <w:p w14:paraId="4F4AABE1" w14:textId="77777777" w:rsidR="00234B3F" w:rsidRDefault="00234B3F" w:rsidP="000B32E3">
      <w:pPr>
        <w:spacing w:after="0" w:line="240" w:lineRule="auto"/>
        <w:rPr>
          <w:rFonts w:cstheme="minorHAnsi"/>
          <w:b/>
          <w:sz w:val="24"/>
          <w:szCs w:val="24"/>
        </w:rPr>
      </w:pPr>
    </w:p>
    <w:p w14:paraId="7EB0BCCA" w14:textId="77777777" w:rsidR="000A6A66" w:rsidRDefault="000A6A66" w:rsidP="000B32E3">
      <w:pPr>
        <w:spacing w:after="0" w:line="240" w:lineRule="auto"/>
        <w:rPr>
          <w:rFonts w:cstheme="minorHAnsi"/>
          <w:b/>
          <w:sz w:val="24"/>
          <w:szCs w:val="24"/>
        </w:rPr>
      </w:pPr>
    </w:p>
    <w:p w14:paraId="5D477A5B" w14:textId="77777777" w:rsidR="000A6A66" w:rsidRPr="00E00254" w:rsidRDefault="000A6A66" w:rsidP="000B32E3">
      <w:pPr>
        <w:spacing w:after="0" w:line="240" w:lineRule="auto"/>
        <w:rPr>
          <w:rFonts w:cstheme="minorHAnsi"/>
          <w:b/>
          <w:sz w:val="24"/>
          <w:szCs w:val="24"/>
        </w:rPr>
      </w:pPr>
    </w:p>
    <w:p w14:paraId="1A2DE155" w14:textId="77777777" w:rsidR="00C9300C" w:rsidRPr="00E00254" w:rsidRDefault="00C9300C" w:rsidP="000B32E3">
      <w:pPr>
        <w:spacing w:after="0" w:line="240" w:lineRule="auto"/>
        <w:rPr>
          <w:rFonts w:cstheme="minorHAnsi"/>
          <w:b/>
          <w:sz w:val="24"/>
          <w:szCs w:val="24"/>
        </w:rPr>
      </w:pPr>
    </w:p>
    <w:p w14:paraId="6D2A3F69" w14:textId="77777777" w:rsidR="00C9300C" w:rsidRPr="00E00254" w:rsidRDefault="00C9300C" w:rsidP="000B32E3">
      <w:pPr>
        <w:spacing w:after="0" w:line="240" w:lineRule="auto"/>
        <w:rPr>
          <w:rFonts w:cstheme="minorHAnsi"/>
          <w:b/>
          <w:sz w:val="24"/>
          <w:szCs w:val="24"/>
        </w:rPr>
      </w:pPr>
    </w:p>
    <w:p w14:paraId="08CF8E9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1D9D080D" w14:textId="77777777" w:rsidR="000B32E3" w:rsidRPr="000A6A66" w:rsidRDefault="000B32E3" w:rsidP="000B32E3">
      <w:pPr>
        <w:spacing w:after="0" w:line="240" w:lineRule="auto"/>
        <w:rPr>
          <w:rFonts w:cstheme="minorHAnsi"/>
          <w:b/>
          <w:sz w:val="24"/>
          <w:szCs w:val="24"/>
        </w:rPr>
      </w:pPr>
    </w:p>
    <w:p w14:paraId="2C4A971E"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4941CCF"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12212E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133C22BA"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50D0840" w14:textId="063098FE"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0408C2" w:rsidRPr="000408C2">
        <w:rPr>
          <w:rFonts w:cstheme="minorHAnsi"/>
          <w:b/>
          <w:sz w:val="24"/>
          <w:szCs w:val="24"/>
        </w:rPr>
        <w:t>Queen Elizabeth II Primary School</w:t>
      </w:r>
      <w:r w:rsidRPr="000408C2">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60023396" w14:textId="77777777" w:rsidR="00224E91" w:rsidRPr="000A6A66" w:rsidRDefault="00224E91" w:rsidP="000B32E3">
      <w:pPr>
        <w:spacing w:after="0" w:line="240" w:lineRule="auto"/>
        <w:jc w:val="both"/>
        <w:rPr>
          <w:rFonts w:cstheme="minorHAnsi"/>
          <w:b/>
          <w:iCs/>
          <w:sz w:val="24"/>
          <w:szCs w:val="24"/>
        </w:rPr>
      </w:pPr>
    </w:p>
    <w:p w14:paraId="4F81E9C1"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45F1749E"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5B13B3A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1DDF065A"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10035C87"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6C015280"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09C6DFD4"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D858E13"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77A8425F"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0D071DB1" w14:textId="77777777" w:rsidR="00224E91" w:rsidRPr="000A6A66" w:rsidRDefault="00224E91" w:rsidP="000B32E3">
      <w:pPr>
        <w:spacing w:after="0" w:line="240" w:lineRule="auto"/>
        <w:jc w:val="both"/>
        <w:rPr>
          <w:rFonts w:cstheme="minorHAnsi"/>
          <w:b/>
          <w:color w:val="5B9BD5" w:themeColor="accent1"/>
          <w:sz w:val="24"/>
          <w:szCs w:val="24"/>
        </w:rPr>
      </w:pPr>
    </w:p>
    <w:p w14:paraId="650AC76C"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699155F2" w14:textId="77777777" w:rsidR="00D135EB" w:rsidRPr="000A6A66" w:rsidRDefault="00D135EB" w:rsidP="000B32E3">
      <w:pPr>
        <w:spacing w:after="0" w:line="240" w:lineRule="auto"/>
        <w:jc w:val="both"/>
        <w:rPr>
          <w:rFonts w:cstheme="minorHAnsi"/>
          <w:sz w:val="24"/>
          <w:szCs w:val="24"/>
        </w:rPr>
      </w:pPr>
    </w:p>
    <w:p w14:paraId="079B0B58"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620EEE0E" w14:textId="77777777" w:rsidR="00D135EB" w:rsidRPr="000A6A66" w:rsidRDefault="00D135EB" w:rsidP="000B32E3">
      <w:pPr>
        <w:spacing w:after="0" w:line="240" w:lineRule="auto"/>
        <w:jc w:val="both"/>
        <w:rPr>
          <w:rFonts w:cstheme="minorHAnsi"/>
          <w:b/>
          <w:sz w:val="24"/>
          <w:szCs w:val="24"/>
        </w:rPr>
      </w:pPr>
    </w:p>
    <w:p w14:paraId="71CF8D0A"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42629F6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5C8B4741" w14:textId="77777777" w:rsidR="00D135EB" w:rsidRPr="000A6A66" w:rsidRDefault="00D135EB" w:rsidP="000B32E3">
      <w:pPr>
        <w:spacing w:after="0" w:line="240" w:lineRule="auto"/>
        <w:jc w:val="both"/>
        <w:rPr>
          <w:rFonts w:cstheme="minorHAnsi"/>
          <w:sz w:val="24"/>
          <w:szCs w:val="24"/>
        </w:rPr>
      </w:pPr>
    </w:p>
    <w:p w14:paraId="663971F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44D5D30B"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5A0E1D51" w14:textId="77777777" w:rsidR="000B32E3" w:rsidRPr="000A6A66" w:rsidRDefault="000B32E3" w:rsidP="000B32E3">
      <w:pPr>
        <w:spacing w:after="0" w:line="240" w:lineRule="auto"/>
        <w:jc w:val="both"/>
        <w:rPr>
          <w:rFonts w:cstheme="minorHAnsi"/>
          <w:sz w:val="24"/>
          <w:szCs w:val="24"/>
        </w:rPr>
      </w:pPr>
    </w:p>
    <w:p w14:paraId="6A87A1D6"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705880C8"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0E516408" w14:textId="116A044B" w:rsidR="00047A3E" w:rsidRP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 </w:t>
      </w:r>
    </w:p>
    <w:p w14:paraId="6377459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71B6BFD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AEBC96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w:t>
      </w:r>
      <w:r w:rsidRPr="00047A3E">
        <w:rPr>
          <w:rFonts w:cstheme="minorHAnsi"/>
          <w:sz w:val="24"/>
          <w:szCs w:val="24"/>
          <w:lang w:val="en-US" w:eastAsia="en-GB"/>
        </w:rPr>
        <w:lastRenderedPageBreak/>
        <w:t>the provision of immediate support. This rapid provision of support within the school environment means children are better safeguarded against the short, medium and long-term effects of domestic abuse.</w:t>
      </w:r>
    </w:p>
    <w:p w14:paraId="129AEE0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5CA977ED"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C6A979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5046433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28C5F48"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E3014A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9"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259495FF"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504B16E0"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6BB974E7"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44C6A07A" w14:textId="77777777" w:rsidR="000B32E3" w:rsidRPr="000A6A66" w:rsidRDefault="000B32E3" w:rsidP="000B32E3">
      <w:pPr>
        <w:spacing w:after="0" w:line="240" w:lineRule="auto"/>
        <w:jc w:val="both"/>
        <w:rPr>
          <w:rFonts w:cstheme="minorHAnsi"/>
          <w:b/>
          <w:sz w:val="24"/>
          <w:szCs w:val="24"/>
        </w:rPr>
      </w:pPr>
    </w:p>
    <w:p w14:paraId="13074B27" w14:textId="4846CC73"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0408C2" w:rsidRPr="000408C2">
        <w:rPr>
          <w:rFonts w:cstheme="minorHAnsi"/>
          <w:b/>
          <w:sz w:val="24"/>
          <w:szCs w:val="24"/>
        </w:rPr>
        <w:t>Queen Elizabeth II Primary School</w:t>
      </w:r>
      <w:r w:rsidR="00224E91" w:rsidRPr="000408C2">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19DAE10D" w14:textId="77777777" w:rsidR="000B32E3" w:rsidRPr="000A6A66" w:rsidRDefault="000B32E3" w:rsidP="000B32E3">
      <w:pPr>
        <w:spacing w:after="0" w:line="240" w:lineRule="auto"/>
        <w:jc w:val="both"/>
        <w:rPr>
          <w:rFonts w:cstheme="minorHAnsi"/>
          <w:color w:val="000000" w:themeColor="text1"/>
          <w:sz w:val="24"/>
          <w:szCs w:val="24"/>
        </w:rPr>
      </w:pPr>
    </w:p>
    <w:p w14:paraId="7CF866F1"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609226BB" w14:textId="77777777" w:rsidR="000B32E3" w:rsidRPr="000A6A66" w:rsidRDefault="000B32E3" w:rsidP="000B32E3">
      <w:pPr>
        <w:spacing w:after="0" w:line="240" w:lineRule="auto"/>
        <w:rPr>
          <w:rFonts w:cstheme="minorHAnsi"/>
          <w:b/>
          <w:sz w:val="24"/>
          <w:szCs w:val="24"/>
        </w:rPr>
      </w:pPr>
    </w:p>
    <w:p w14:paraId="61E4C57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2077ADBD"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2A50E0C9"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7BCC508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83AAFF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2E7CD3D2"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05D6F144"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21F2663E"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6B491643"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DE7FBF4"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77B9A3F7"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27D44354"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1527A617"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2D1B7927" w14:textId="5F1E2494" w:rsidR="000B32E3" w:rsidRDefault="000B32E3" w:rsidP="000B32E3">
      <w:pPr>
        <w:spacing w:after="0" w:line="240" w:lineRule="auto"/>
        <w:jc w:val="both"/>
        <w:rPr>
          <w:rFonts w:cstheme="minorHAnsi"/>
          <w:sz w:val="24"/>
          <w:szCs w:val="24"/>
        </w:rPr>
      </w:pPr>
    </w:p>
    <w:p w14:paraId="226E2293" w14:textId="76312EF3" w:rsidR="000408C2" w:rsidRDefault="000408C2" w:rsidP="000B32E3">
      <w:pPr>
        <w:spacing w:after="0" w:line="240" w:lineRule="auto"/>
        <w:jc w:val="both"/>
        <w:rPr>
          <w:rFonts w:cstheme="minorHAnsi"/>
          <w:sz w:val="24"/>
          <w:szCs w:val="24"/>
        </w:rPr>
      </w:pPr>
    </w:p>
    <w:p w14:paraId="57E32067" w14:textId="3F5F00A3" w:rsidR="000408C2" w:rsidRDefault="000408C2" w:rsidP="000B32E3">
      <w:pPr>
        <w:spacing w:after="0" w:line="240" w:lineRule="auto"/>
        <w:jc w:val="both"/>
        <w:rPr>
          <w:rFonts w:cstheme="minorHAnsi"/>
          <w:sz w:val="24"/>
          <w:szCs w:val="24"/>
        </w:rPr>
      </w:pPr>
    </w:p>
    <w:p w14:paraId="3AA8324D" w14:textId="619E7994" w:rsidR="000408C2" w:rsidRDefault="000408C2" w:rsidP="000B32E3">
      <w:pPr>
        <w:spacing w:after="0" w:line="240" w:lineRule="auto"/>
        <w:jc w:val="both"/>
        <w:rPr>
          <w:rFonts w:cstheme="minorHAnsi"/>
          <w:sz w:val="24"/>
          <w:szCs w:val="24"/>
        </w:rPr>
      </w:pPr>
    </w:p>
    <w:p w14:paraId="17AB1928" w14:textId="77777777" w:rsidR="000408C2" w:rsidRPr="004E415A" w:rsidRDefault="000408C2" w:rsidP="000B32E3">
      <w:pPr>
        <w:spacing w:after="0" w:line="240" w:lineRule="auto"/>
        <w:jc w:val="both"/>
        <w:rPr>
          <w:rFonts w:cstheme="minorHAnsi"/>
          <w:sz w:val="24"/>
          <w:szCs w:val="24"/>
        </w:rPr>
      </w:pPr>
    </w:p>
    <w:p w14:paraId="12039ADF"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lastRenderedPageBreak/>
        <w:t>E Safety/Internet Abuse</w:t>
      </w:r>
    </w:p>
    <w:p w14:paraId="2F591E5A" w14:textId="77777777" w:rsidR="000B32E3" w:rsidRPr="000A6A66" w:rsidRDefault="000B32E3" w:rsidP="000B32E3">
      <w:pPr>
        <w:spacing w:after="0" w:line="240" w:lineRule="auto"/>
        <w:rPr>
          <w:rFonts w:cstheme="minorHAnsi"/>
          <w:b/>
          <w:sz w:val="24"/>
          <w:szCs w:val="24"/>
        </w:rPr>
      </w:pPr>
    </w:p>
    <w:p w14:paraId="08EE252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33144DC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CF92B8E"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6E08B303" w14:textId="77777777" w:rsidR="000B32E3" w:rsidRPr="000A6A66" w:rsidRDefault="000B32E3" w:rsidP="000B32E3">
      <w:pPr>
        <w:spacing w:after="0" w:line="240" w:lineRule="auto"/>
        <w:jc w:val="both"/>
        <w:rPr>
          <w:rFonts w:cstheme="minorHAnsi"/>
          <w:sz w:val="24"/>
          <w:szCs w:val="24"/>
        </w:rPr>
      </w:pPr>
    </w:p>
    <w:p w14:paraId="5EC85E6B"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47DB111A"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3A2BF14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42D51587"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03A7ADDE"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52C5DE9C" w14:textId="226C2F4A"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0408C2" w:rsidRPr="000408C2">
        <w:rPr>
          <w:rFonts w:cstheme="minorHAnsi"/>
          <w:b/>
          <w:sz w:val="24"/>
          <w:szCs w:val="24"/>
        </w:rPr>
        <w:t>Queen Elizabeth II Primary School</w:t>
      </w:r>
      <w:r w:rsidRPr="000408C2">
        <w:rPr>
          <w:rFonts w:cstheme="minorHAnsi"/>
          <w:sz w:val="24"/>
          <w:szCs w:val="24"/>
        </w:rPr>
        <w:t xml:space="preserve"> have </w:t>
      </w:r>
      <w:r w:rsidRPr="000A6A66">
        <w:rPr>
          <w:rFonts w:cstheme="minorHAnsi"/>
          <w:sz w:val="24"/>
          <w:szCs w:val="24"/>
        </w:rPr>
        <w:t xml:space="preserve">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0BF9F30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EECD352"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2E73B5B9" w14:textId="77777777" w:rsidR="000B32E3" w:rsidRPr="000A6A66" w:rsidRDefault="000B32E3" w:rsidP="000B32E3">
      <w:pPr>
        <w:spacing w:after="0" w:line="240" w:lineRule="auto"/>
        <w:jc w:val="both"/>
        <w:rPr>
          <w:rFonts w:cstheme="minorHAnsi"/>
          <w:sz w:val="24"/>
          <w:szCs w:val="24"/>
        </w:rPr>
      </w:pPr>
    </w:p>
    <w:p w14:paraId="280F583E"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6FB91AC9" w14:textId="77777777" w:rsidR="000B32E3" w:rsidRPr="000A6A66" w:rsidRDefault="000B32E3" w:rsidP="000B32E3">
      <w:pPr>
        <w:spacing w:after="0" w:line="240" w:lineRule="auto"/>
        <w:rPr>
          <w:rFonts w:cstheme="minorHAnsi"/>
          <w:sz w:val="24"/>
          <w:szCs w:val="24"/>
        </w:rPr>
      </w:pPr>
    </w:p>
    <w:p w14:paraId="2B45902D"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1A5ABD08" w14:textId="77777777" w:rsidR="000B32E3" w:rsidRPr="000A6A66" w:rsidRDefault="000B32E3" w:rsidP="000B32E3">
      <w:pPr>
        <w:pStyle w:val="Default"/>
        <w:jc w:val="both"/>
        <w:rPr>
          <w:rFonts w:asciiTheme="minorHAnsi" w:hAnsiTheme="minorHAnsi" w:cstheme="minorHAnsi"/>
          <w:color w:val="FF0000"/>
        </w:rPr>
      </w:pPr>
    </w:p>
    <w:p w14:paraId="2612A0C4"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33AE5645"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42307174"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77D478E"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C2EF94F"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14:paraId="311F4D07"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18DACCCD"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1CEFA459"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080B5F0"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54D0763A"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C547831"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207B2F1" w14:textId="77777777" w:rsidR="00E96928" w:rsidRPr="00E00254" w:rsidRDefault="00821C06" w:rsidP="00E96928">
      <w:pPr>
        <w:spacing w:after="0" w:line="240" w:lineRule="auto"/>
        <w:jc w:val="both"/>
        <w:rPr>
          <w:rFonts w:cstheme="minorHAnsi"/>
          <w:sz w:val="24"/>
          <w:szCs w:val="24"/>
        </w:rPr>
      </w:pPr>
      <w:bookmarkStart w:id="2" w:name="appendix2"/>
      <w:r w:rsidRPr="00E00254">
        <w:rPr>
          <w:rFonts w:cstheme="minorHAnsi"/>
          <w:b/>
          <w:sz w:val="28"/>
          <w:szCs w:val="28"/>
        </w:rPr>
        <w:t>Appendix</w:t>
      </w:r>
      <w:r w:rsidR="00C242AA" w:rsidRPr="00E00254">
        <w:rPr>
          <w:rFonts w:cstheme="minorHAnsi"/>
          <w:b/>
          <w:sz w:val="28"/>
          <w:szCs w:val="28"/>
        </w:rPr>
        <w:t xml:space="preserve"> 3</w:t>
      </w:r>
    </w:p>
    <w:p w14:paraId="0C68ACEF" w14:textId="77777777" w:rsidR="00173046" w:rsidRPr="00E00254" w:rsidRDefault="00173046" w:rsidP="00E96928">
      <w:pPr>
        <w:spacing w:after="0" w:line="240" w:lineRule="auto"/>
        <w:jc w:val="both"/>
        <w:rPr>
          <w:rFonts w:cstheme="minorHAnsi"/>
          <w:b/>
          <w:sz w:val="28"/>
          <w:szCs w:val="28"/>
        </w:rPr>
      </w:pPr>
    </w:p>
    <w:bookmarkEnd w:id="2"/>
    <w:p w14:paraId="26BEF716"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719CB8E" w14:textId="77777777" w:rsidR="00E96928" w:rsidRPr="00E00254" w:rsidRDefault="00E96928" w:rsidP="00E96928">
      <w:pPr>
        <w:spacing w:after="0" w:line="240" w:lineRule="auto"/>
        <w:jc w:val="both"/>
        <w:rPr>
          <w:rFonts w:cstheme="minorHAnsi"/>
          <w:b/>
          <w:sz w:val="24"/>
          <w:szCs w:val="24"/>
        </w:rPr>
      </w:pPr>
    </w:p>
    <w:p w14:paraId="03A2C1C9"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5F0DC2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43B0E2C"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89BA2CB" w14:textId="77777777" w:rsidR="004C1F5C" w:rsidRPr="004C1F5C" w:rsidRDefault="004C1F5C" w:rsidP="004C1F5C">
      <w:pPr>
        <w:spacing w:after="0" w:line="240" w:lineRule="auto"/>
        <w:jc w:val="both"/>
        <w:rPr>
          <w:rFonts w:eastAsia="Calibri" w:cstheme="minorHAnsi"/>
          <w:sz w:val="24"/>
          <w:szCs w:val="24"/>
        </w:rPr>
      </w:pPr>
    </w:p>
    <w:p w14:paraId="05C14CC5"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63AAE154" w14:textId="77777777" w:rsidR="00E96928" w:rsidRPr="004C1F5C" w:rsidRDefault="00E96928" w:rsidP="004C1F5C">
      <w:pPr>
        <w:spacing w:after="0" w:line="240" w:lineRule="auto"/>
        <w:jc w:val="both"/>
        <w:rPr>
          <w:rFonts w:eastAsia="Calibri" w:cstheme="minorHAnsi"/>
          <w:sz w:val="24"/>
          <w:szCs w:val="24"/>
        </w:rPr>
      </w:pPr>
    </w:p>
    <w:p w14:paraId="2D934376"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058FC79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7E85E11"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286DA232" w14:textId="77777777" w:rsidR="00E96928" w:rsidRPr="004C1F5C" w:rsidRDefault="00E96928" w:rsidP="004C1F5C">
      <w:pPr>
        <w:tabs>
          <w:tab w:val="left" w:pos="426"/>
        </w:tabs>
        <w:spacing w:after="0" w:line="240" w:lineRule="auto"/>
        <w:jc w:val="both"/>
        <w:rPr>
          <w:rFonts w:eastAsia="Calibri" w:cstheme="minorHAnsi"/>
          <w:sz w:val="24"/>
          <w:szCs w:val="24"/>
        </w:rPr>
      </w:pPr>
    </w:p>
    <w:p w14:paraId="10F420EC"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09FBF87" w14:textId="77777777" w:rsidR="00E96928" w:rsidRPr="004C1F5C" w:rsidRDefault="00E96928" w:rsidP="004C1F5C">
      <w:pPr>
        <w:pStyle w:val="ListParagraph"/>
        <w:spacing w:after="0" w:line="240" w:lineRule="auto"/>
        <w:jc w:val="both"/>
        <w:rPr>
          <w:rFonts w:eastAsia="Calibri" w:cstheme="minorHAnsi"/>
          <w:b/>
          <w:sz w:val="24"/>
          <w:szCs w:val="24"/>
        </w:rPr>
      </w:pPr>
    </w:p>
    <w:p w14:paraId="0B833D97" w14:textId="5C27E0D4"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w:t>
      </w:r>
      <w:r w:rsidR="00D517E4">
        <w:rPr>
          <w:rFonts w:cstheme="minorHAnsi"/>
          <w:sz w:val="24"/>
          <w:szCs w:val="24"/>
        </w:rPr>
        <w:t xml:space="preserve"> </w:t>
      </w:r>
      <w:r w:rsidR="00F5034A" w:rsidRPr="004C1F5C">
        <w:rPr>
          <w:rFonts w:cstheme="minorHAnsi"/>
          <w:sz w:val="24"/>
          <w:szCs w:val="24"/>
        </w:rPr>
        <w:t xml:space="preserve">and other adults will come into contact with children while helping them with toileting, washing and changing their clothing. Staff in pre-school settings should consider whether the Code of </w:t>
      </w:r>
      <w:r w:rsidR="00F5034A" w:rsidRPr="004C1F5C">
        <w:rPr>
          <w:rFonts w:cstheme="minorHAnsi"/>
          <w:sz w:val="24"/>
          <w:szCs w:val="24"/>
        </w:rPr>
        <w:lastRenderedPageBreak/>
        <w:t>Conduct meets the needs of their particular responsibilities and should make clear the boundaries of appropriate physical contact, and their Code to staff and parents.</w:t>
      </w:r>
    </w:p>
    <w:p w14:paraId="44DE8F64" w14:textId="77777777" w:rsidR="00E96928" w:rsidRPr="004C1F5C" w:rsidRDefault="00E96928" w:rsidP="004C1F5C">
      <w:pPr>
        <w:spacing w:after="0" w:line="240" w:lineRule="auto"/>
        <w:jc w:val="both"/>
        <w:rPr>
          <w:rFonts w:eastAsia="Calibri" w:cstheme="minorHAnsi"/>
          <w:sz w:val="24"/>
          <w:szCs w:val="24"/>
        </w:rPr>
      </w:pPr>
    </w:p>
    <w:p w14:paraId="292FC3E3"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87AA173"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03908548" w14:textId="00E9071A"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5A55E017"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2B82B064" w14:textId="77777777" w:rsidR="00E96928" w:rsidRPr="004C1F5C" w:rsidRDefault="00E96928" w:rsidP="004C1F5C">
      <w:pPr>
        <w:spacing w:after="0" w:line="240" w:lineRule="auto"/>
        <w:jc w:val="both"/>
        <w:rPr>
          <w:rFonts w:eastAsia="Calibri" w:cstheme="minorHAnsi"/>
          <w:b/>
          <w:sz w:val="24"/>
          <w:szCs w:val="24"/>
        </w:rPr>
      </w:pPr>
    </w:p>
    <w:p w14:paraId="4FB5C498" w14:textId="5F92D5CC"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w:t>
      </w:r>
      <w:r w:rsidR="00D517E4">
        <w:rPr>
          <w:rFonts w:eastAsia="Calibri" w:cstheme="minorHAnsi"/>
          <w:sz w:val="24"/>
          <w:szCs w:val="24"/>
        </w:rPr>
        <w:t>.</w:t>
      </w:r>
    </w:p>
    <w:p w14:paraId="520281ED" w14:textId="77777777" w:rsidR="00E96928" w:rsidRPr="004C1F5C" w:rsidRDefault="00E96928" w:rsidP="004C1F5C">
      <w:pPr>
        <w:keepNext/>
        <w:spacing w:after="0" w:line="240" w:lineRule="auto"/>
        <w:jc w:val="both"/>
        <w:rPr>
          <w:rFonts w:eastAsia="Calibri" w:cstheme="minorHAnsi"/>
          <w:sz w:val="24"/>
          <w:szCs w:val="24"/>
        </w:rPr>
      </w:pPr>
    </w:p>
    <w:p w14:paraId="453F4EF1"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8C4585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F7D741F"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5ADC886D" w14:textId="77777777" w:rsidR="00F856C3" w:rsidRPr="00E00254" w:rsidRDefault="00F856C3" w:rsidP="00F856C3">
      <w:pPr>
        <w:spacing w:after="0" w:line="240" w:lineRule="auto"/>
        <w:rPr>
          <w:rFonts w:eastAsia="Calibri" w:cstheme="minorHAnsi"/>
          <w:sz w:val="24"/>
          <w:szCs w:val="24"/>
        </w:rPr>
      </w:pPr>
    </w:p>
    <w:p w14:paraId="596A9C28" w14:textId="77777777" w:rsidR="00C242AA" w:rsidRPr="00E00254" w:rsidRDefault="00C242AA" w:rsidP="00E96928">
      <w:pPr>
        <w:spacing w:after="0" w:line="240" w:lineRule="auto"/>
        <w:rPr>
          <w:rFonts w:eastAsia="Calibri" w:cstheme="minorHAnsi"/>
          <w:sz w:val="24"/>
          <w:szCs w:val="24"/>
        </w:rPr>
      </w:pPr>
    </w:p>
    <w:p w14:paraId="69F58D36" w14:textId="77777777" w:rsidR="00C242AA" w:rsidRPr="00E00254" w:rsidRDefault="00C242AA" w:rsidP="00E96928">
      <w:pPr>
        <w:spacing w:after="0" w:line="240" w:lineRule="auto"/>
        <w:rPr>
          <w:rFonts w:eastAsia="Calibri" w:cstheme="minorHAnsi"/>
          <w:sz w:val="24"/>
          <w:szCs w:val="24"/>
        </w:rPr>
      </w:pPr>
    </w:p>
    <w:p w14:paraId="0C3732ED" w14:textId="77777777" w:rsidR="00C242AA" w:rsidRPr="00E00254" w:rsidRDefault="00C242AA" w:rsidP="00E96928">
      <w:pPr>
        <w:spacing w:after="0" w:line="240" w:lineRule="auto"/>
        <w:rPr>
          <w:rFonts w:eastAsia="Calibri" w:cstheme="minorHAnsi"/>
          <w:sz w:val="24"/>
          <w:szCs w:val="24"/>
        </w:rPr>
      </w:pPr>
    </w:p>
    <w:p w14:paraId="3CA96D90" w14:textId="77777777" w:rsidR="00C242AA" w:rsidRPr="00E00254" w:rsidRDefault="00C242AA" w:rsidP="00E96928">
      <w:pPr>
        <w:spacing w:after="0" w:line="240" w:lineRule="auto"/>
        <w:rPr>
          <w:rFonts w:eastAsia="Calibri" w:cstheme="minorHAnsi"/>
          <w:sz w:val="24"/>
          <w:szCs w:val="24"/>
        </w:rPr>
      </w:pPr>
    </w:p>
    <w:p w14:paraId="4ADD0162" w14:textId="77777777" w:rsidR="00234B3F" w:rsidRPr="00E00254" w:rsidRDefault="00234B3F" w:rsidP="00E96928">
      <w:pPr>
        <w:spacing w:after="0" w:line="240" w:lineRule="auto"/>
        <w:rPr>
          <w:rFonts w:eastAsia="Calibri" w:cstheme="minorHAnsi"/>
          <w:sz w:val="24"/>
          <w:szCs w:val="24"/>
        </w:rPr>
      </w:pPr>
    </w:p>
    <w:p w14:paraId="1B8ADECD" w14:textId="77777777" w:rsidR="00234B3F" w:rsidRPr="00E00254" w:rsidRDefault="00234B3F" w:rsidP="00E96928">
      <w:pPr>
        <w:spacing w:after="0" w:line="240" w:lineRule="auto"/>
        <w:rPr>
          <w:rFonts w:eastAsia="Calibri" w:cstheme="minorHAnsi"/>
          <w:sz w:val="24"/>
          <w:szCs w:val="24"/>
        </w:rPr>
      </w:pPr>
    </w:p>
    <w:p w14:paraId="39921BEA" w14:textId="77777777" w:rsidR="00234B3F" w:rsidRPr="00E00254" w:rsidRDefault="00234B3F" w:rsidP="00E96928">
      <w:pPr>
        <w:spacing w:after="0" w:line="240" w:lineRule="auto"/>
        <w:rPr>
          <w:rFonts w:eastAsia="Calibri" w:cstheme="minorHAnsi"/>
          <w:sz w:val="24"/>
          <w:szCs w:val="24"/>
        </w:rPr>
      </w:pPr>
    </w:p>
    <w:p w14:paraId="3545B7C0" w14:textId="77777777" w:rsidR="00234B3F" w:rsidRPr="00E00254" w:rsidRDefault="00234B3F" w:rsidP="00E96928">
      <w:pPr>
        <w:spacing w:after="0" w:line="240" w:lineRule="auto"/>
        <w:rPr>
          <w:rFonts w:eastAsia="Calibri" w:cstheme="minorHAnsi"/>
          <w:sz w:val="24"/>
          <w:szCs w:val="24"/>
        </w:rPr>
      </w:pPr>
    </w:p>
    <w:p w14:paraId="4EA70F20" w14:textId="77777777" w:rsidR="00234B3F" w:rsidRPr="00E00254" w:rsidRDefault="00234B3F" w:rsidP="00E96928">
      <w:pPr>
        <w:spacing w:after="0" w:line="240" w:lineRule="auto"/>
        <w:rPr>
          <w:rFonts w:eastAsia="Calibri" w:cstheme="minorHAnsi"/>
          <w:sz w:val="24"/>
          <w:szCs w:val="24"/>
        </w:rPr>
      </w:pPr>
    </w:p>
    <w:p w14:paraId="79FC1850" w14:textId="77777777" w:rsidR="00234B3F" w:rsidRPr="00E00254" w:rsidRDefault="00234B3F" w:rsidP="00E96928">
      <w:pPr>
        <w:spacing w:after="0" w:line="240" w:lineRule="auto"/>
        <w:rPr>
          <w:rFonts w:eastAsia="Calibri" w:cstheme="minorHAnsi"/>
          <w:sz w:val="24"/>
          <w:szCs w:val="24"/>
        </w:rPr>
      </w:pPr>
    </w:p>
    <w:p w14:paraId="573D9F29" w14:textId="77777777" w:rsidR="00234B3F" w:rsidRPr="00E00254" w:rsidRDefault="00234B3F" w:rsidP="00E96928">
      <w:pPr>
        <w:spacing w:after="0" w:line="240" w:lineRule="auto"/>
        <w:rPr>
          <w:rFonts w:eastAsia="Calibri" w:cstheme="minorHAnsi"/>
          <w:sz w:val="24"/>
          <w:szCs w:val="24"/>
        </w:rPr>
      </w:pPr>
    </w:p>
    <w:p w14:paraId="720FC986" w14:textId="77777777" w:rsidR="00234B3F" w:rsidRPr="00E00254" w:rsidRDefault="00234B3F" w:rsidP="00E96928">
      <w:pPr>
        <w:spacing w:after="0" w:line="240" w:lineRule="auto"/>
        <w:rPr>
          <w:rFonts w:eastAsia="Calibri" w:cstheme="minorHAnsi"/>
          <w:sz w:val="24"/>
          <w:szCs w:val="24"/>
        </w:rPr>
      </w:pPr>
    </w:p>
    <w:p w14:paraId="62B30D84" w14:textId="77777777" w:rsidR="00234B3F" w:rsidRPr="00E00254" w:rsidRDefault="00234B3F" w:rsidP="00E96928">
      <w:pPr>
        <w:spacing w:after="0" w:line="240" w:lineRule="auto"/>
        <w:rPr>
          <w:rFonts w:eastAsia="Calibri" w:cstheme="minorHAnsi"/>
          <w:sz w:val="24"/>
          <w:szCs w:val="24"/>
        </w:rPr>
      </w:pPr>
    </w:p>
    <w:p w14:paraId="0A1A7A44" w14:textId="77777777" w:rsidR="00C242AA" w:rsidRPr="00E00254" w:rsidRDefault="00C242AA" w:rsidP="00E96928">
      <w:pPr>
        <w:spacing w:after="0" w:line="240" w:lineRule="auto"/>
        <w:rPr>
          <w:rFonts w:eastAsia="Calibri" w:cstheme="minorHAnsi"/>
          <w:sz w:val="24"/>
          <w:szCs w:val="24"/>
        </w:rPr>
      </w:pPr>
    </w:p>
    <w:p w14:paraId="34D1391A" w14:textId="77777777" w:rsidR="00C242AA" w:rsidRPr="00E00254" w:rsidRDefault="00C242AA" w:rsidP="00E96928">
      <w:pPr>
        <w:spacing w:after="0" w:line="240" w:lineRule="auto"/>
        <w:rPr>
          <w:rFonts w:eastAsia="Calibri" w:cstheme="minorHAnsi"/>
          <w:sz w:val="24"/>
          <w:szCs w:val="24"/>
        </w:rPr>
      </w:pPr>
    </w:p>
    <w:p w14:paraId="59886F56" w14:textId="77777777" w:rsidR="00C242AA" w:rsidRPr="00E00254" w:rsidRDefault="00C242AA" w:rsidP="00E96928">
      <w:pPr>
        <w:spacing w:after="0" w:line="240" w:lineRule="auto"/>
        <w:rPr>
          <w:rFonts w:eastAsia="Calibri" w:cstheme="minorHAnsi"/>
          <w:sz w:val="24"/>
          <w:szCs w:val="24"/>
        </w:rPr>
      </w:pPr>
    </w:p>
    <w:p w14:paraId="62242EBA" w14:textId="77777777" w:rsidR="00C242AA" w:rsidRPr="00E00254" w:rsidRDefault="00C242AA" w:rsidP="00E96928">
      <w:pPr>
        <w:spacing w:after="0" w:line="240" w:lineRule="auto"/>
        <w:rPr>
          <w:rFonts w:eastAsia="Calibri" w:cstheme="minorHAnsi"/>
          <w:sz w:val="24"/>
          <w:szCs w:val="24"/>
        </w:rPr>
      </w:pPr>
    </w:p>
    <w:p w14:paraId="21217269" w14:textId="77777777" w:rsidR="00C242AA" w:rsidRPr="00E00254" w:rsidRDefault="00C242AA" w:rsidP="00E96928">
      <w:pPr>
        <w:spacing w:after="0" w:line="240" w:lineRule="auto"/>
        <w:rPr>
          <w:rFonts w:eastAsia="Calibri" w:cstheme="minorHAnsi"/>
          <w:sz w:val="24"/>
          <w:szCs w:val="24"/>
        </w:rPr>
      </w:pPr>
    </w:p>
    <w:p w14:paraId="1B2EDBA5" w14:textId="77777777" w:rsidR="00C242AA" w:rsidRPr="00E00254" w:rsidRDefault="00C242AA" w:rsidP="00E96928">
      <w:pPr>
        <w:spacing w:after="0" w:line="240" w:lineRule="auto"/>
        <w:rPr>
          <w:rFonts w:eastAsia="Calibri" w:cstheme="minorHAnsi"/>
          <w:sz w:val="24"/>
          <w:szCs w:val="24"/>
        </w:rPr>
      </w:pPr>
    </w:p>
    <w:p w14:paraId="6FAD16F0" w14:textId="77777777" w:rsidR="00234B3F" w:rsidRPr="00E00254" w:rsidRDefault="00234B3F" w:rsidP="00C242AA">
      <w:pPr>
        <w:spacing w:after="8" w:line="276" w:lineRule="auto"/>
        <w:ind w:right="63"/>
        <w:rPr>
          <w:rFonts w:eastAsia="Calibri" w:cstheme="minorHAnsi"/>
          <w:sz w:val="24"/>
          <w:szCs w:val="24"/>
        </w:rPr>
      </w:pPr>
    </w:p>
    <w:p w14:paraId="5E55F8C3" w14:textId="77777777" w:rsidR="004B5200" w:rsidRPr="00E00254" w:rsidRDefault="004B5200" w:rsidP="00C242AA">
      <w:pPr>
        <w:spacing w:after="8" w:line="276" w:lineRule="auto"/>
        <w:ind w:right="63"/>
        <w:rPr>
          <w:rFonts w:cstheme="minorHAnsi"/>
          <w:b/>
          <w:sz w:val="28"/>
          <w:szCs w:val="28"/>
        </w:rPr>
      </w:pPr>
    </w:p>
    <w:p w14:paraId="2335292F" w14:textId="77777777" w:rsidR="00234B3F" w:rsidRPr="00E00254" w:rsidRDefault="00234B3F" w:rsidP="00C242AA">
      <w:pPr>
        <w:spacing w:after="8" w:line="276" w:lineRule="auto"/>
        <w:ind w:right="63"/>
        <w:rPr>
          <w:rFonts w:cstheme="minorHAnsi"/>
          <w:b/>
          <w:sz w:val="28"/>
          <w:szCs w:val="28"/>
        </w:rPr>
      </w:pPr>
    </w:p>
    <w:p w14:paraId="4979A978" w14:textId="77777777" w:rsidR="004C1F5C" w:rsidRDefault="004C1F5C" w:rsidP="000A6A66">
      <w:pPr>
        <w:spacing w:after="8" w:line="276" w:lineRule="auto"/>
        <w:ind w:right="63"/>
        <w:jc w:val="both"/>
        <w:rPr>
          <w:rFonts w:cstheme="minorHAnsi"/>
          <w:b/>
          <w:sz w:val="28"/>
          <w:szCs w:val="28"/>
        </w:rPr>
      </w:pPr>
    </w:p>
    <w:p w14:paraId="5B673FAD"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2302BCF2" w14:textId="77777777" w:rsidR="00C242AA" w:rsidRPr="000A6A66" w:rsidRDefault="00C242AA" w:rsidP="000A6A66">
      <w:pPr>
        <w:spacing w:after="8" w:line="276" w:lineRule="auto"/>
        <w:ind w:right="63"/>
        <w:jc w:val="both"/>
        <w:rPr>
          <w:rFonts w:cstheme="minorHAnsi"/>
          <w:b/>
          <w:sz w:val="24"/>
          <w:szCs w:val="24"/>
        </w:rPr>
      </w:pPr>
    </w:p>
    <w:p w14:paraId="3B175560"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093305F7" w14:textId="77777777" w:rsidR="006D26AF" w:rsidRPr="006D26AF" w:rsidRDefault="006D26AF" w:rsidP="006D26AF">
      <w:pPr>
        <w:spacing w:after="0" w:line="240" w:lineRule="auto"/>
        <w:ind w:right="63"/>
        <w:jc w:val="both"/>
        <w:rPr>
          <w:rFonts w:cstheme="minorHAnsi"/>
          <w:sz w:val="24"/>
          <w:szCs w:val="24"/>
        </w:rPr>
      </w:pPr>
    </w:p>
    <w:p w14:paraId="05789027"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7D3EDD37" w14:textId="77777777" w:rsidR="006D26AF" w:rsidRPr="006D26AF" w:rsidRDefault="006D26AF" w:rsidP="006D26AF">
      <w:pPr>
        <w:spacing w:after="0" w:line="240" w:lineRule="auto"/>
        <w:ind w:left="720" w:right="63" w:hanging="720"/>
        <w:jc w:val="both"/>
        <w:rPr>
          <w:rFonts w:cstheme="minorHAnsi"/>
          <w:sz w:val="24"/>
          <w:szCs w:val="24"/>
        </w:rPr>
      </w:pPr>
    </w:p>
    <w:p w14:paraId="6FB977E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3939823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6E44E20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639FF7EA"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0AF6B00A" w14:textId="77777777" w:rsidR="004C1F5C" w:rsidRPr="006D26AF" w:rsidRDefault="004C1F5C" w:rsidP="006D26AF">
      <w:pPr>
        <w:pStyle w:val="ListParagraph"/>
        <w:spacing w:after="0" w:line="240" w:lineRule="auto"/>
        <w:ind w:right="63"/>
        <w:jc w:val="both"/>
        <w:rPr>
          <w:rFonts w:cstheme="minorHAnsi"/>
          <w:sz w:val="24"/>
          <w:szCs w:val="24"/>
        </w:rPr>
      </w:pPr>
    </w:p>
    <w:p w14:paraId="34CC35EB"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193D3A63" w14:textId="77777777" w:rsidR="006D26AF" w:rsidRPr="006D26AF" w:rsidRDefault="006D26AF" w:rsidP="006D26AF">
      <w:pPr>
        <w:pStyle w:val="ListParagraph"/>
        <w:spacing w:after="0" w:line="240" w:lineRule="auto"/>
        <w:rPr>
          <w:rFonts w:cstheme="minorHAnsi"/>
          <w:sz w:val="24"/>
          <w:szCs w:val="24"/>
        </w:rPr>
      </w:pPr>
    </w:p>
    <w:p w14:paraId="5CF59C6A"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557E6E0A" w14:textId="77777777" w:rsidR="006D26AF" w:rsidRPr="006D26AF" w:rsidRDefault="006D26AF" w:rsidP="006D26AF">
      <w:pPr>
        <w:pStyle w:val="ListParagraph"/>
        <w:spacing w:after="0" w:line="240" w:lineRule="auto"/>
        <w:ind w:right="63"/>
        <w:jc w:val="both"/>
        <w:rPr>
          <w:rFonts w:cstheme="minorHAnsi"/>
          <w:sz w:val="24"/>
          <w:szCs w:val="24"/>
        </w:rPr>
      </w:pPr>
    </w:p>
    <w:p w14:paraId="6E50662C"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D6C9F72" w14:textId="77777777" w:rsidR="006D26AF" w:rsidRPr="006D26AF" w:rsidRDefault="006D26AF" w:rsidP="006D26AF">
      <w:pPr>
        <w:spacing w:after="0" w:line="240" w:lineRule="auto"/>
        <w:ind w:right="63"/>
        <w:jc w:val="both"/>
        <w:rPr>
          <w:rFonts w:cstheme="minorHAnsi"/>
          <w:sz w:val="24"/>
          <w:szCs w:val="24"/>
        </w:rPr>
      </w:pPr>
    </w:p>
    <w:p w14:paraId="6B2D9CD2"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FE61E46" w14:textId="77777777" w:rsidR="006D26AF" w:rsidRPr="006D26AF" w:rsidRDefault="006D26AF" w:rsidP="006D26AF">
      <w:pPr>
        <w:spacing w:after="0" w:line="240" w:lineRule="auto"/>
        <w:ind w:right="63"/>
        <w:jc w:val="both"/>
        <w:rPr>
          <w:rFonts w:cstheme="minorHAnsi"/>
          <w:sz w:val="24"/>
          <w:szCs w:val="24"/>
        </w:rPr>
      </w:pPr>
    </w:p>
    <w:p w14:paraId="4A24322E"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69A5E4E0" w14:textId="77777777" w:rsidR="00C242AA" w:rsidRPr="006D26AF" w:rsidRDefault="00C242AA" w:rsidP="006D26AF">
      <w:pPr>
        <w:spacing w:after="0" w:line="240" w:lineRule="auto"/>
        <w:ind w:right="63"/>
        <w:jc w:val="both"/>
        <w:rPr>
          <w:rFonts w:cstheme="minorHAnsi"/>
          <w:sz w:val="24"/>
          <w:szCs w:val="24"/>
        </w:rPr>
      </w:pPr>
    </w:p>
    <w:p w14:paraId="1C4A613C"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6C80F7F0" w14:textId="77777777" w:rsidR="006D26AF" w:rsidRPr="006D26AF" w:rsidRDefault="006D26AF" w:rsidP="006D26AF">
      <w:pPr>
        <w:spacing w:after="0" w:line="240" w:lineRule="auto"/>
        <w:ind w:left="709" w:right="63" w:hanging="709"/>
        <w:jc w:val="both"/>
        <w:rPr>
          <w:rFonts w:cstheme="minorHAnsi"/>
          <w:sz w:val="24"/>
          <w:szCs w:val="24"/>
        </w:rPr>
      </w:pPr>
    </w:p>
    <w:p w14:paraId="2AB4946C"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CAEABCE" w14:textId="77777777" w:rsidR="006D26AF" w:rsidRPr="006D26AF" w:rsidRDefault="006D26AF" w:rsidP="006D26AF">
      <w:pPr>
        <w:spacing w:after="0" w:line="240" w:lineRule="auto"/>
        <w:ind w:left="709" w:right="63" w:hanging="685"/>
        <w:jc w:val="both"/>
        <w:rPr>
          <w:rFonts w:cstheme="minorHAnsi"/>
          <w:sz w:val="24"/>
          <w:szCs w:val="24"/>
        </w:rPr>
      </w:pPr>
    </w:p>
    <w:p w14:paraId="0401DD00"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687F07C"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3821BAA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103AC29"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04F0598B"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3A7E94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injuries of different ages</w:t>
      </w:r>
    </w:p>
    <w:p w14:paraId="2BAC846B"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1460C59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5F89BB5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41E44E32"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E98B558"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7371E15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72DF71F1" w14:textId="77777777" w:rsidR="00C242AA" w:rsidRPr="006D26AF" w:rsidRDefault="00C242AA" w:rsidP="006D26AF">
      <w:pPr>
        <w:spacing w:after="0" w:line="240" w:lineRule="auto"/>
        <w:ind w:right="-79"/>
        <w:rPr>
          <w:rFonts w:cstheme="minorHAnsi"/>
          <w:sz w:val="24"/>
          <w:szCs w:val="24"/>
        </w:rPr>
      </w:pPr>
    </w:p>
    <w:p w14:paraId="01231D9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3B32169F" w14:textId="77777777" w:rsidR="00C242AA" w:rsidRPr="006D26AF" w:rsidRDefault="00C242AA" w:rsidP="006D26AF">
      <w:pPr>
        <w:spacing w:after="0" w:line="240" w:lineRule="auto"/>
        <w:ind w:left="714" w:right="-79" w:hanging="690"/>
        <w:rPr>
          <w:rFonts w:cstheme="minorHAnsi"/>
          <w:sz w:val="24"/>
          <w:szCs w:val="24"/>
        </w:rPr>
      </w:pPr>
    </w:p>
    <w:p w14:paraId="0B9AAE8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48262B0A" w14:textId="77777777" w:rsidR="00C242AA" w:rsidRPr="006D26AF" w:rsidRDefault="00C242AA" w:rsidP="006D26AF">
      <w:pPr>
        <w:spacing w:after="0" w:line="240" w:lineRule="auto"/>
        <w:ind w:left="714" w:right="-79" w:hanging="690"/>
        <w:rPr>
          <w:rFonts w:cstheme="minorHAnsi"/>
          <w:b/>
          <w:sz w:val="24"/>
          <w:szCs w:val="24"/>
        </w:rPr>
      </w:pPr>
    </w:p>
    <w:p w14:paraId="7B4DE8BC"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76E666C9" w14:textId="77777777" w:rsidR="00C242AA" w:rsidRPr="006D26AF" w:rsidRDefault="00C242AA" w:rsidP="006D26AF">
      <w:pPr>
        <w:spacing w:after="0" w:line="240" w:lineRule="auto"/>
        <w:ind w:left="714" w:right="-79" w:hanging="690"/>
        <w:rPr>
          <w:rFonts w:cstheme="minorHAnsi"/>
          <w:sz w:val="24"/>
          <w:szCs w:val="24"/>
        </w:rPr>
      </w:pPr>
    </w:p>
    <w:p w14:paraId="00021BD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6BF2D374" w14:textId="77777777" w:rsidR="006D26AF" w:rsidRPr="006D26AF" w:rsidRDefault="006D26AF" w:rsidP="006D26AF">
      <w:pPr>
        <w:pStyle w:val="ListParagraph"/>
        <w:spacing w:after="0" w:line="240" w:lineRule="auto"/>
        <w:ind w:right="-79"/>
        <w:jc w:val="both"/>
        <w:rPr>
          <w:rFonts w:cstheme="minorHAnsi"/>
          <w:sz w:val="24"/>
          <w:szCs w:val="24"/>
        </w:rPr>
      </w:pPr>
    </w:p>
    <w:p w14:paraId="5DA70CD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6CA56E7F" w14:textId="77777777" w:rsidR="006D26AF" w:rsidRPr="006D26AF" w:rsidRDefault="006D26AF" w:rsidP="006D26AF">
      <w:pPr>
        <w:spacing w:after="0" w:line="240" w:lineRule="auto"/>
        <w:ind w:right="-79"/>
        <w:jc w:val="both"/>
        <w:rPr>
          <w:rFonts w:cstheme="minorHAnsi"/>
          <w:sz w:val="24"/>
          <w:szCs w:val="24"/>
        </w:rPr>
      </w:pPr>
    </w:p>
    <w:p w14:paraId="218CF3C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3770D3AA" w14:textId="77777777" w:rsidR="006D26AF" w:rsidRPr="006D26AF" w:rsidRDefault="006D26AF" w:rsidP="006D26AF">
      <w:pPr>
        <w:spacing w:after="0" w:line="240" w:lineRule="auto"/>
        <w:ind w:right="-79"/>
        <w:jc w:val="both"/>
        <w:rPr>
          <w:rFonts w:cstheme="minorHAnsi"/>
          <w:sz w:val="24"/>
          <w:szCs w:val="24"/>
        </w:rPr>
      </w:pPr>
    </w:p>
    <w:p w14:paraId="7E74E75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65DBD27D" w14:textId="77777777" w:rsidR="006D26AF" w:rsidRPr="006D26AF" w:rsidRDefault="006D26AF" w:rsidP="006D26AF">
      <w:pPr>
        <w:spacing w:after="0" w:line="240" w:lineRule="auto"/>
        <w:ind w:right="-79"/>
        <w:jc w:val="both"/>
        <w:rPr>
          <w:rFonts w:cstheme="minorHAnsi"/>
          <w:sz w:val="24"/>
          <w:szCs w:val="24"/>
        </w:rPr>
      </w:pPr>
    </w:p>
    <w:p w14:paraId="3D26F62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1ABF045A" w14:textId="77777777" w:rsidR="006D26AF" w:rsidRPr="006D26AF" w:rsidRDefault="006D26AF" w:rsidP="006D26AF">
      <w:pPr>
        <w:spacing w:after="0" w:line="240" w:lineRule="auto"/>
        <w:ind w:right="-79"/>
        <w:jc w:val="both"/>
        <w:rPr>
          <w:rFonts w:cstheme="minorHAnsi"/>
          <w:sz w:val="24"/>
          <w:szCs w:val="24"/>
        </w:rPr>
      </w:pPr>
    </w:p>
    <w:p w14:paraId="2D16A8A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595175E5" w14:textId="77777777" w:rsidR="006D26AF" w:rsidRPr="006D26AF" w:rsidRDefault="006D26AF" w:rsidP="006D26AF">
      <w:pPr>
        <w:spacing w:after="0" w:line="240" w:lineRule="auto"/>
        <w:ind w:right="-79"/>
        <w:jc w:val="both"/>
        <w:rPr>
          <w:rFonts w:cstheme="minorHAnsi"/>
          <w:sz w:val="24"/>
          <w:szCs w:val="24"/>
        </w:rPr>
      </w:pPr>
    </w:p>
    <w:p w14:paraId="2524C0D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0E079CA1" w14:textId="77777777" w:rsidR="006D26AF" w:rsidRPr="006D26AF" w:rsidRDefault="006D26AF" w:rsidP="006D26AF">
      <w:pPr>
        <w:spacing w:after="0" w:line="240" w:lineRule="auto"/>
        <w:ind w:right="-79"/>
        <w:jc w:val="both"/>
        <w:rPr>
          <w:rFonts w:cstheme="minorHAnsi"/>
          <w:sz w:val="24"/>
          <w:szCs w:val="24"/>
        </w:rPr>
      </w:pPr>
    </w:p>
    <w:p w14:paraId="551084C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75C1F01F" w14:textId="77777777" w:rsidR="006D26AF" w:rsidRPr="006D26AF" w:rsidRDefault="006D26AF" w:rsidP="006D26AF">
      <w:pPr>
        <w:spacing w:after="0" w:line="240" w:lineRule="auto"/>
        <w:ind w:right="-79"/>
        <w:jc w:val="both"/>
        <w:rPr>
          <w:rFonts w:cstheme="minorHAnsi"/>
          <w:sz w:val="24"/>
          <w:szCs w:val="24"/>
        </w:rPr>
      </w:pPr>
    </w:p>
    <w:p w14:paraId="2C25D9D0"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4321C07A" w14:textId="77777777" w:rsidR="00C242AA" w:rsidRPr="006D26AF" w:rsidRDefault="00C242AA" w:rsidP="006D26AF">
      <w:pPr>
        <w:spacing w:after="0" w:line="240" w:lineRule="auto"/>
        <w:ind w:right="-79"/>
        <w:rPr>
          <w:rFonts w:cstheme="minorHAnsi"/>
          <w:sz w:val="24"/>
          <w:szCs w:val="24"/>
        </w:rPr>
      </w:pPr>
    </w:p>
    <w:p w14:paraId="00E1DFD7"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lastRenderedPageBreak/>
        <w:t>Physical Abuse</w:t>
      </w:r>
    </w:p>
    <w:p w14:paraId="7454F493" w14:textId="77777777" w:rsidR="006D26AF" w:rsidRPr="006D26AF" w:rsidRDefault="006D26AF" w:rsidP="006D26AF">
      <w:pPr>
        <w:keepNext/>
        <w:keepLines/>
        <w:spacing w:after="0" w:line="240" w:lineRule="auto"/>
        <w:ind w:right="-79"/>
        <w:outlineLvl w:val="0"/>
        <w:rPr>
          <w:rFonts w:cstheme="minorHAnsi"/>
          <w:b/>
          <w:sz w:val="24"/>
          <w:szCs w:val="24"/>
        </w:rPr>
      </w:pPr>
    </w:p>
    <w:p w14:paraId="7A379174"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0D403A8" w14:textId="77777777" w:rsidR="006D26AF" w:rsidRPr="006D26AF" w:rsidRDefault="006D26AF" w:rsidP="006D26AF">
      <w:pPr>
        <w:spacing w:after="0" w:line="240" w:lineRule="auto"/>
        <w:ind w:left="714" w:right="-79" w:hanging="690"/>
        <w:rPr>
          <w:rFonts w:cstheme="minorHAnsi"/>
          <w:sz w:val="24"/>
          <w:szCs w:val="24"/>
        </w:rPr>
      </w:pPr>
    </w:p>
    <w:p w14:paraId="209D08E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436AE9E5" w14:textId="77777777" w:rsidR="006D26AF" w:rsidRPr="006D26AF" w:rsidRDefault="006D26AF" w:rsidP="006D26AF">
      <w:pPr>
        <w:spacing w:after="0" w:line="240" w:lineRule="auto"/>
        <w:ind w:left="714" w:right="-79" w:hanging="690"/>
        <w:rPr>
          <w:rFonts w:cstheme="minorHAnsi"/>
          <w:sz w:val="24"/>
          <w:szCs w:val="24"/>
        </w:rPr>
      </w:pPr>
    </w:p>
    <w:p w14:paraId="779BD293"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FEA502F" w14:textId="77777777" w:rsidR="006D26AF" w:rsidRPr="006D26AF" w:rsidRDefault="006D26AF" w:rsidP="006D26AF">
      <w:pPr>
        <w:spacing w:after="0" w:line="240" w:lineRule="auto"/>
        <w:ind w:left="714" w:right="-79" w:hanging="690"/>
        <w:jc w:val="both"/>
        <w:rPr>
          <w:rFonts w:cstheme="minorHAnsi"/>
          <w:sz w:val="24"/>
          <w:szCs w:val="24"/>
        </w:rPr>
      </w:pPr>
    </w:p>
    <w:p w14:paraId="4B12DB70"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2D7932A7" w14:textId="77777777" w:rsidR="006D26AF" w:rsidRPr="006D26AF" w:rsidRDefault="006D26AF" w:rsidP="006D26AF">
      <w:pPr>
        <w:spacing w:after="0" w:line="240" w:lineRule="auto"/>
        <w:ind w:left="714" w:right="63" w:hanging="690"/>
        <w:jc w:val="both"/>
        <w:rPr>
          <w:rFonts w:cstheme="minorHAnsi"/>
          <w:sz w:val="24"/>
          <w:szCs w:val="24"/>
        </w:rPr>
      </w:pPr>
    </w:p>
    <w:p w14:paraId="1D98F7C7"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0664F3C" w14:textId="77777777" w:rsidR="00C242AA" w:rsidRPr="006D26AF" w:rsidRDefault="00C242AA" w:rsidP="006D26AF">
      <w:pPr>
        <w:tabs>
          <w:tab w:val="center" w:pos="5852"/>
        </w:tabs>
        <w:spacing w:after="0" w:line="240" w:lineRule="auto"/>
        <w:ind w:right="63"/>
        <w:rPr>
          <w:rFonts w:cstheme="minorHAnsi"/>
          <w:sz w:val="24"/>
          <w:szCs w:val="24"/>
        </w:rPr>
      </w:pPr>
    </w:p>
    <w:p w14:paraId="3FFA5E47"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02FFAD74" w14:textId="77777777" w:rsidR="006D26AF" w:rsidRPr="006D26AF" w:rsidRDefault="006D26AF" w:rsidP="006D26AF">
      <w:pPr>
        <w:spacing w:after="0" w:line="240" w:lineRule="auto"/>
        <w:ind w:right="63"/>
        <w:rPr>
          <w:rFonts w:cstheme="minorHAnsi"/>
          <w:b/>
          <w:sz w:val="24"/>
          <w:szCs w:val="24"/>
        </w:rPr>
      </w:pPr>
    </w:p>
    <w:p w14:paraId="25ADDE95"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1A40D0C0" w14:textId="77777777" w:rsidR="006D26AF" w:rsidRPr="006D26AF" w:rsidRDefault="006D26AF" w:rsidP="006D26AF">
      <w:pPr>
        <w:keepNext/>
        <w:keepLines/>
        <w:spacing w:after="0" w:line="240" w:lineRule="auto"/>
        <w:ind w:right="63"/>
        <w:outlineLvl w:val="0"/>
        <w:rPr>
          <w:rFonts w:cstheme="minorHAnsi"/>
          <w:b/>
          <w:sz w:val="24"/>
          <w:szCs w:val="24"/>
        </w:rPr>
      </w:pPr>
    </w:p>
    <w:p w14:paraId="43951F54"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4ADFC197" w14:textId="77777777" w:rsidR="006D26AF" w:rsidRPr="006D26AF" w:rsidRDefault="006D26AF" w:rsidP="006D26AF">
      <w:pPr>
        <w:tabs>
          <w:tab w:val="left" w:pos="709"/>
        </w:tabs>
        <w:spacing w:after="0" w:line="240" w:lineRule="auto"/>
        <w:ind w:left="-567" w:right="63"/>
        <w:rPr>
          <w:rFonts w:cstheme="minorHAnsi"/>
          <w:sz w:val="24"/>
          <w:szCs w:val="24"/>
        </w:rPr>
      </w:pPr>
    </w:p>
    <w:p w14:paraId="0512A32A"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370A258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1B4F5AE8"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4E5F3119"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34EB7C7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4913197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7CC55042"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8A4E63E" w14:textId="77777777" w:rsidR="006D26AF" w:rsidRPr="006D26AF" w:rsidRDefault="006D26AF" w:rsidP="006D26AF">
      <w:pPr>
        <w:pStyle w:val="ListParagraph"/>
        <w:spacing w:after="0" w:line="240" w:lineRule="auto"/>
        <w:ind w:right="63" w:hanging="578"/>
        <w:rPr>
          <w:rFonts w:cstheme="minorHAnsi"/>
          <w:sz w:val="24"/>
          <w:szCs w:val="24"/>
        </w:rPr>
      </w:pPr>
    </w:p>
    <w:p w14:paraId="2921B284"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0CCA2B34" w14:textId="77777777" w:rsidR="006D26AF" w:rsidRPr="006D26AF" w:rsidRDefault="006D26AF" w:rsidP="006D26AF">
      <w:pPr>
        <w:tabs>
          <w:tab w:val="center" w:pos="5201"/>
        </w:tabs>
        <w:spacing w:after="0" w:line="240" w:lineRule="auto"/>
        <w:ind w:right="63" w:hanging="578"/>
        <w:rPr>
          <w:rFonts w:cstheme="minorHAnsi"/>
          <w:sz w:val="24"/>
          <w:szCs w:val="24"/>
        </w:rPr>
      </w:pPr>
    </w:p>
    <w:p w14:paraId="42E814A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5C6DFFD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02FC065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198CE6E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4D8383A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495DF2E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lastRenderedPageBreak/>
        <w:t>Shoulders</w:t>
      </w:r>
    </w:p>
    <w:p w14:paraId="343BACC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70613978"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5CE69A3E"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15B81ADC"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52EB37B2"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24C4965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24C81F9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2C7075C4"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7162A37C" w14:textId="77777777" w:rsidR="006D26AF" w:rsidRPr="00E00254" w:rsidRDefault="006D26AF" w:rsidP="006D26AF">
      <w:pPr>
        <w:pStyle w:val="ListParagraph"/>
        <w:spacing w:after="0" w:line="240" w:lineRule="auto"/>
        <w:ind w:left="744" w:right="63"/>
        <w:rPr>
          <w:rFonts w:cstheme="minorHAnsi"/>
          <w:sz w:val="24"/>
          <w:szCs w:val="24"/>
        </w:rPr>
      </w:pPr>
    </w:p>
    <w:p w14:paraId="7026D098"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1C1D3D80"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28CD08BB"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5CD4AE5F"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66325471"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33DE5C67"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748B9DBA"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2B2EDF42" w14:textId="77777777" w:rsidR="000A6A66" w:rsidRPr="00E00254" w:rsidRDefault="000A6A66" w:rsidP="006D26AF">
      <w:pPr>
        <w:tabs>
          <w:tab w:val="left" w:pos="8759"/>
        </w:tabs>
        <w:spacing w:after="0" w:line="240" w:lineRule="auto"/>
        <w:ind w:left="384" w:right="63"/>
        <w:rPr>
          <w:rFonts w:cstheme="minorHAnsi"/>
          <w:sz w:val="24"/>
          <w:szCs w:val="24"/>
        </w:rPr>
      </w:pPr>
    </w:p>
    <w:p w14:paraId="4037B607"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44EF639"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5448ADB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033D2A7D"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5C93AB3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81B4FF8" w14:textId="77777777" w:rsidR="006D26AF" w:rsidRPr="006D26AF" w:rsidRDefault="006D26AF" w:rsidP="006D26AF">
      <w:pPr>
        <w:tabs>
          <w:tab w:val="left" w:pos="8759"/>
        </w:tabs>
        <w:spacing w:after="0" w:line="240" w:lineRule="auto"/>
        <w:ind w:right="63"/>
        <w:jc w:val="both"/>
        <w:rPr>
          <w:rFonts w:cstheme="minorHAnsi"/>
          <w:sz w:val="24"/>
          <w:szCs w:val="24"/>
        </w:rPr>
      </w:pPr>
    </w:p>
    <w:p w14:paraId="3AD7AD6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7F24B0EB" w14:textId="77777777" w:rsidR="006D26AF" w:rsidRPr="006D26AF" w:rsidRDefault="006D26AF" w:rsidP="006D26AF">
      <w:pPr>
        <w:tabs>
          <w:tab w:val="left" w:pos="8759"/>
        </w:tabs>
        <w:spacing w:after="0" w:line="240" w:lineRule="auto"/>
        <w:ind w:right="63"/>
        <w:jc w:val="both"/>
        <w:rPr>
          <w:rFonts w:cstheme="minorHAnsi"/>
          <w:sz w:val="24"/>
          <w:szCs w:val="24"/>
        </w:rPr>
      </w:pPr>
    </w:p>
    <w:p w14:paraId="3DA4196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5B6FBCAA" w14:textId="77777777" w:rsidR="006D26AF" w:rsidRPr="006D26AF" w:rsidRDefault="006D26AF" w:rsidP="006D26AF">
      <w:pPr>
        <w:tabs>
          <w:tab w:val="left" w:pos="8759"/>
        </w:tabs>
        <w:spacing w:after="0" w:line="240" w:lineRule="auto"/>
        <w:ind w:right="63"/>
        <w:jc w:val="both"/>
        <w:rPr>
          <w:rFonts w:cstheme="minorHAnsi"/>
          <w:sz w:val="24"/>
          <w:szCs w:val="24"/>
        </w:rPr>
      </w:pPr>
    </w:p>
    <w:p w14:paraId="68A5B8B2"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38AB76EE" w14:textId="77777777" w:rsidR="006D26AF" w:rsidRPr="006D26AF" w:rsidRDefault="006D26AF" w:rsidP="006D26AF">
      <w:pPr>
        <w:tabs>
          <w:tab w:val="left" w:pos="8759"/>
        </w:tabs>
        <w:spacing w:after="0" w:line="240" w:lineRule="auto"/>
        <w:ind w:right="63"/>
        <w:jc w:val="both"/>
        <w:rPr>
          <w:rFonts w:cstheme="minorHAnsi"/>
          <w:sz w:val="24"/>
          <w:szCs w:val="24"/>
        </w:rPr>
      </w:pPr>
    </w:p>
    <w:p w14:paraId="24FE6260"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4E10D584" w14:textId="77777777" w:rsidR="006D26AF" w:rsidRPr="006D26AF" w:rsidRDefault="006D26AF" w:rsidP="006D26AF">
      <w:pPr>
        <w:spacing w:after="0" w:line="240" w:lineRule="auto"/>
        <w:ind w:right="63"/>
        <w:jc w:val="both"/>
        <w:rPr>
          <w:rFonts w:cstheme="minorHAnsi"/>
          <w:sz w:val="24"/>
          <w:szCs w:val="24"/>
        </w:rPr>
      </w:pPr>
    </w:p>
    <w:p w14:paraId="76DBFE38"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70B49F4E" w14:textId="77777777" w:rsidR="006D26AF" w:rsidRPr="006D26AF" w:rsidRDefault="006D26AF" w:rsidP="006D26AF">
      <w:pPr>
        <w:tabs>
          <w:tab w:val="left" w:pos="8759"/>
        </w:tabs>
        <w:spacing w:after="0" w:line="240" w:lineRule="auto"/>
        <w:ind w:right="63"/>
        <w:jc w:val="both"/>
        <w:rPr>
          <w:rFonts w:cstheme="minorHAnsi"/>
          <w:sz w:val="24"/>
          <w:szCs w:val="24"/>
        </w:rPr>
      </w:pPr>
    </w:p>
    <w:p w14:paraId="5C506201"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 xml:space="preserve">Most falls or accidents produce one bruise on a single surface, usually a bony protuberance. A child who falls downstairs would generally only have one or two bruises. Children usually </w:t>
      </w:r>
      <w:r w:rsidRPr="00E00254">
        <w:rPr>
          <w:rFonts w:cstheme="minorHAnsi"/>
          <w:sz w:val="24"/>
          <w:szCs w:val="24"/>
        </w:rPr>
        <w:lastRenderedPageBreak/>
        <w:t>fall forwards and therefore bruising is most usually found on the front of the body. In addition, there may be marks on their hands if they have tried to break their fall.</w:t>
      </w:r>
    </w:p>
    <w:p w14:paraId="12CCA525"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4FE83BA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1B4667BE"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7069C37"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3A3F306"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53AF0F8F"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DF4CDBE"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3385E856"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332EFDE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2CCED4B8"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15C355DD"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01C1A98D"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7D92246A"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6A8BFE6E" w14:textId="77777777" w:rsidR="006D26AF" w:rsidRPr="00E00254" w:rsidRDefault="006D26AF" w:rsidP="006D26AF">
      <w:pPr>
        <w:spacing w:after="0" w:line="240" w:lineRule="auto"/>
        <w:ind w:right="63" w:hanging="567"/>
        <w:jc w:val="both"/>
        <w:rPr>
          <w:rFonts w:cstheme="minorHAnsi"/>
          <w:b/>
          <w:sz w:val="24"/>
          <w:szCs w:val="24"/>
        </w:rPr>
      </w:pPr>
    </w:p>
    <w:p w14:paraId="17AC9F8D"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547192AD" w14:textId="77777777" w:rsidR="006D26AF" w:rsidRPr="006D26AF" w:rsidRDefault="006D26AF" w:rsidP="006D26AF">
      <w:pPr>
        <w:spacing w:after="0" w:line="240" w:lineRule="auto"/>
        <w:ind w:right="63" w:hanging="567"/>
        <w:jc w:val="both"/>
        <w:rPr>
          <w:rFonts w:cstheme="minorHAnsi"/>
          <w:b/>
          <w:sz w:val="24"/>
          <w:szCs w:val="24"/>
        </w:rPr>
      </w:pPr>
    </w:p>
    <w:p w14:paraId="2414E85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512318B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4A790C8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0E1CF1D"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11D356F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73BCFE60"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34779A3E"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6B650F9E"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F150B1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5578AB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0A72212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576F446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2A06F8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3FE3396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B1EEAF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3C28831C"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793A954C"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577E736D"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291F0F5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279B4D6D"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0BF60E84"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is unlikely to sit down voluntarily in too hot water and cannot accidentally scald his bottom without also scalding his feet</w:t>
      </w:r>
      <w:r w:rsidR="00752730">
        <w:rPr>
          <w:rFonts w:cstheme="minorHAnsi"/>
          <w:sz w:val="24"/>
          <w:szCs w:val="24"/>
        </w:rPr>
        <w:t>.</w:t>
      </w:r>
    </w:p>
    <w:p w14:paraId="79978F1A" w14:textId="77777777" w:rsidR="00752730" w:rsidRPr="00752730" w:rsidRDefault="00752730" w:rsidP="00752730">
      <w:pPr>
        <w:tabs>
          <w:tab w:val="left" w:pos="8759"/>
        </w:tabs>
        <w:spacing w:after="0" w:line="240" w:lineRule="auto"/>
        <w:ind w:right="63"/>
        <w:jc w:val="both"/>
        <w:rPr>
          <w:rFonts w:cstheme="minorHAnsi"/>
          <w:sz w:val="24"/>
          <w:szCs w:val="24"/>
        </w:rPr>
      </w:pPr>
    </w:p>
    <w:p w14:paraId="4659DEA4"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00BF1FB6"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3F302C55"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3621A0F5"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4328A168" w14:textId="77777777" w:rsidR="00752730" w:rsidRPr="00752730" w:rsidRDefault="00752730" w:rsidP="00752730">
      <w:pPr>
        <w:tabs>
          <w:tab w:val="left" w:pos="8759"/>
        </w:tabs>
        <w:spacing w:after="0" w:line="240" w:lineRule="auto"/>
        <w:ind w:right="63"/>
        <w:jc w:val="both"/>
        <w:rPr>
          <w:rFonts w:cstheme="minorHAnsi"/>
          <w:sz w:val="24"/>
          <w:szCs w:val="24"/>
        </w:rPr>
      </w:pPr>
    </w:p>
    <w:p w14:paraId="08C4FAC9"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07D5A8FF" w14:textId="77777777" w:rsidR="00752730" w:rsidRPr="00752730" w:rsidRDefault="00752730" w:rsidP="00752730"/>
    <w:p w14:paraId="2AC0E60D"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45464907" w14:textId="77777777" w:rsidR="00752730" w:rsidRPr="00752730" w:rsidRDefault="00752730" w:rsidP="00752730">
      <w:pPr>
        <w:ind w:hanging="709"/>
        <w:jc w:val="both"/>
      </w:pPr>
    </w:p>
    <w:p w14:paraId="346C763F"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40012D85"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083C30F8"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082F51EB"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1A666436"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651F3C2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7A53FB3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02D92C4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608525D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6F08A455"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99546D1"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2ECA962B"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2CEFCC16"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06752104"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568052B2"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13F15201"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2BE3B3F3" w14:textId="77777777" w:rsidR="00C242AA" w:rsidRPr="00E00254" w:rsidRDefault="00C242AA" w:rsidP="00752730">
      <w:pPr>
        <w:spacing w:after="0" w:line="240" w:lineRule="auto"/>
        <w:ind w:left="714" w:right="-37" w:hanging="1423"/>
        <w:rPr>
          <w:rFonts w:cstheme="minorHAnsi"/>
          <w:sz w:val="24"/>
          <w:szCs w:val="24"/>
        </w:rPr>
      </w:pPr>
    </w:p>
    <w:p w14:paraId="597B44F9"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911DA2C"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6CEBC264"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2B8D7290"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6C70B814"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3B52D931"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74630570"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15D49552"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771398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6DB9394C" w14:textId="77777777" w:rsidR="00752730" w:rsidRPr="00752730" w:rsidRDefault="00752730" w:rsidP="00752730">
      <w:pPr>
        <w:jc w:val="both"/>
        <w:rPr>
          <w:lang w:eastAsia="en-GB"/>
        </w:rPr>
      </w:pPr>
    </w:p>
    <w:p w14:paraId="75D81476"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D95FCCF" w14:textId="77777777" w:rsidR="00752730" w:rsidRPr="00E00254" w:rsidRDefault="00752730" w:rsidP="00752730">
      <w:pPr>
        <w:spacing w:after="0" w:line="240" w:lineRule="auto"/>
        <w:ind w:left="714" w:right="-37" w:hanging="1423"/>
        <w:jc w:val="both"/>
        <w:rPr>
          <w:rFonts w:cstheme="minorHAnsi"/>
          <w:sz w:val="24"/>
          <w:szCs w:val="24"/>
        </w:rPr>
      </w:pPr>
    </w:p>
    <w:p w14:paraId="7E107A78"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593755BD" w14:textId="77777777" w:rsidR="00752730" w:rsidRPr="00E00254" w:rsidRDefault="00752730" w:rsidP="00752730">
      <w:pPr>
        <w:spacing w:after="0" w:line="240" w:lineRule="auto"/>
        <w:ind w:left="709" w:right="-37" w:hanging="1418"/>
        <w:jc w:val="both"/>
        <w:rPr>
          <w:rFonts w:cstheme="minorHAnsi"/>
          <w:sz w:val="24"/>
          <w:szCs w:val="24"/>
        </w:rPr>
      </w:pPr>
    </w:p>
    <w:p w14:paraId="3AE10F26"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670EF653" w14:textId="77777777" w:rsidR="00752730" w:rsidRPr="00E00254" w:rsidRDefault="00752730" w:rsidP="00752730">
      <w:pPr>
        <w:spacing w:after="0" w:line="240" w:lineRule="auto"/>
        <w:ind w:left="709" w:right="-37" w:hanging="1418"/>
        <w:rPr>
          <w:rFonts w:cstheme="minorHAnsi"/>
          <w:sz w:val="24"/>
          <w:szCs w:val="24"/>
        </w:rPr>
      </w:pPr>
    </w:p>
    <w:p w14:paraId="440CBFF8"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382D6390" w14:textId="77777777" w:rsidR="00C242AA" w:rsidRPr="00E00254" w:rsidRDefault="00C242AA" w:rsidP="006D26AF">
      <w:pPr>
        <w:spacing w:after="0" w:line="240" w:lineRule="auto"/>
        <w:ind w:right="-37" w:firstLine="685"/>
        <w:rPr>
          <w:rFonts w:cstheme="minorHAnsi"/>
          <w:sz w:val="24"/>
          <w:szCs w:val="24"/>
        </w:rPr>
      </w:pPr>
    </w:p>
    <w:p w14:paraId="40515651"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B693473" w14:textId="77777777" w:rsidR="00752730" w:rsidRPr="00E00254" w:rsidRDefault="00752730" w:rsidP="00752730">
      <w:pPr>
        <w:spacing w:after="0" w:line="240" w:lineRule="auto"/>
        <w:ind w:left="709" w:right="-37" w:hanging="1418"/>
        <w:rPr>
          <w:rFonts w:cstheme="minorHAnsi"/>
          <w:sz w:val="24"/>
          <w:szCs w:val="24"/>
        </w:rPr>
      </w:pPr>
    </w:p>
    <w:p w14:paraId="5E0DDD24"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54E9A53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2274017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57697EA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052BFA7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334C3D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1A498DFC" w14:textId="77777777" w:rsidR="00C242AA" w:rsidRPr="00E00254" w:rsidRDefault="00C242AA" w:rsidP="006D26AF">
      <w:pPr>
        <w:spacing w:after="0" w:line="240" w:lineRule="auto"/>
        <w:ind w:right="-37"/>
        <w:rPr>
          <w:rFonts w:cstheme="minorHAnsi"/>
          <w:sz w:val="24"/>
          <w:szCs w:val="24"/>
        </w:rPr>
      </w:pPr>
    </w:p>
    <w:p w14:paraId="12D8BA9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1F7B0C9F" w14:textId="77777777" w:rsidR="00752730" w:rsidRPr="00E00254" w:rsidRDefault="00752730" w:rsidP="006D26AF">
      <w:pPr>
        <w:spacing w:after="0" w:line="240" w:lineRule="auto"/>
        <w:ind w:left="709" w:right="-37" w:hanging="709"/>
        <w:rPr>
          <w:rFonts w:cstheme="minorHAnsi"/>
          <w:sz w:val="24"/>
          <w:szCs w:val="24"/>
        </w:rPr>
      </w:pPr>
    </w:p>
    <w:p w14:paraId="4E9FFA77"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lastRenderedPageBreak/>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6A5884BD"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0E93ADF"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6E8472A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6A2F2AE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2E8D258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7E658F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5AEF747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2F53BB6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3A48D41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16FCDA8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D596AE0" w14:textId="77777777" w:rsidR="00C242AA" w:rsidRPr="00E00254" w:rsidRDefault="00C242AA" w:rsidP="00752730">
      <w:pPr>
        <w:spacing w:after="0" w:line="276" w:lineRule="auto"/>
        <w:ind w:right="-40"/>
        <w:jc w:val="both"/>
        <w:rPr>
          <w:rFonts w:cstheme="minorHAnsi"/>
          <w:sz w:val="24"/>
          <w:szCs w:val="24"/>
        </w:rPr>
      </w:pPr>
    </w:p>
    <w:p w14:paraId="6A6605CA"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66F8FE4E"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7940F41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4BE00212"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6BBC5AE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3F8657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5B59C21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D773B0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02214E0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52B9F52B" w14:textId="77777777" w:rsidR="00C242AA" w:rsidRPr="00E00254" w:rsidRDefault="00C242AA" w:rsidP="003440B8">
      <w:pPr>
        <w:spacing w:after="0" w:line="240" w:lineRule="auto"/>
        <w:ind w:right="-40"/>
        <w:jc w:val="both"/>
        <w:rPr>
          <w:rFonts w:cstheme="minorHAnsi"/>
          <w:sz w:val="24"/>
          <w:szCs w:val="24"/>
        </w:rPr>
      </w:pPr>
    </w:p>
    <w:p w14:paraId="42FF620B"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5A610E4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86E4C54"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1A7320BD"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4DBBAD8E"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3FDF196"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029C888"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lastRenderedPageBreak/>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DFED65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4724FCD"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706C572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75800F5"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56297AAA"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1053A66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74244ED4" w14:textId="77777777" w:rsidR="003440B8" w:rsidRPr="003440B8" w:rsidRDefault="003440B8" w:rsidP="003440B8">
      <w:pPr>
        <w:spacing w:after="243" w:line="240" w:lineRule="auto"/>
        <w:ind w:left="709" w:right="-37" w:hanging="1418"/>
        <w:jc w:val="both"/>
        <w:rPr>
          <w:rFonts w:cstheme="minorHAnsi"/>
          <w:sz w:val="16"/>
          <w:szCs w:val="16"/>
        </w:rPr>
      </w:pPr>
    </w:p>
    <w:p w14:paraId="2FF113CD"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4E9171D1"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3CC850AB"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6BCB7F9E"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78EBC5E2"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0813681D"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6B8DE17F"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3D10B17C"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4475AEB3"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71BBDBE5"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4EEFDC59"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62E51B6C"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lastRenderedPageBreak/>
        <w:t>signs of sexually transmitted infections</w:t>
      </w:r>
    </w:p>
    <w:p w14:paraId="0A59D6F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398048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69F2066E"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04ED98EF"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2A10BCAD"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F2306FF"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5DD04FC8" w14:textId="77777777" w:rsidR="003440B8" w:rsidRPr="003440B8" w:rsidRDefault="003440B8" w:rsidP="003440B8">
      <w:pPr>
        <w:tabs>
          <w:tab w:val="left" w:pos="709"/>
        </w:tabs>
        <w:spacing w:after="0" w:line="240" w:lineRule="auto"/>
        <w:ind w:right="-37" w:hanging="709"/>
        <w:rPr>
          <w:rFonts w:cstheme="minorHAnsi"/>
          <w:b/>
          <w:sz w:val="24"/>
          <w:szCs w:val="24"/>
        </w:rPr>
      </w:pPr>
    </w:p>
    <w:p w14:paraId="1B91A21F"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3D053968"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0C7822D3"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77DCBC89" w14:textId="77777777" w:rsidR="003440B8" w:rsidRPr="003440B8" w:rsidRDefault="003440B8" w:rsidP="003440B8">
      <w:pPr>
        <w:tabs>
          <w:tab w:val="left" w:pos="1134"/>
        </w:tabs>
        <w:spacing w:after="0" w:line="240" w:lineRule="auto"/>
        <w:ind w:right="-37"/>
        <w:jc w:val="both"/>
        <w:rPr>
          <w:rFonts w:cstheme="minorHAnsi"/>
          <w:sz w:val="24"/>
          <w:szCs w:val="24"/>
        </w:rPr>
      </w:pPr>
    </w:p>
    <w:p w14:paraId="6A39C35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4507A5EA" w14:textId="77777777" w:rsidR="003440B8" w:rsidRPr="003440B8" w:rsidRDefault="003440B8" w:rsidP="003440B8">
      <w:pPr>
        <w:tabs>
          <w:tab w:val="left" w:pos="1134"/>
        </w:tabs>
        <w:spacing w:after="0" w:line="240" w:lineRule="auto"/>
        <w:ind w:right="-37"/>
        <w:jc w:val="both"/>
        <w:rPr>
          <w:rFonts w:cstheme="minorHAnsi"/>
          <w:sz w:val="24"/>
          <w:szCs w:val="24"/>
        </w:rPr>
      </w:pPr>
    </w:p>
    <w:p w14:paraId="5174DC8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0B3CC458" w14:textId="77777777" w:rsidR="003440B8" w:rsidRPr="003440B8" w:rsidRDefault="003440B8" w:rsidP="003440B8">
      <w:pPr>
        <w:tabs>
          <w:tab w:val="left" w:pos="1134"/>
        </w:tabs>
        <w:spacing w:after="0" w:line="240" w:lineRule="auto"/>
        <w:ind w:right="-37"/>
        <w:jc w:val="both"/>
        <w:rPr>
          <w:rFonts w:cstheme="minorHAnsi"/>
          <w:sz w:val="24"/>
          <w:szCs w:val="24"/>
        </w:rPr>
      </w:pPr>
    </w:p>
    <w:p w14:paraId="3545184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36C0E0AA" w14:textId="77777777" w:rsidR="003440B8" w:rsidRPr="003440B8" w:rsidRDefault="003440B8" w:rsidP="003440B8">
      <w:pPr>
        <w:tabs>
          <w:tab w:val="left" w:pos="1134"/>
        </w:tabs>
        <w:spacing w:after="0" w:line="240" w:lineRule="auto"/>
        <w:ind w:right="-37"/>
        <w:jc w:val="both"/>
        <w:rPr>
          <w:rFonts w:cstheme="minorHAnsi"/>
          <w:sz w:val="24"/>
          <w:szCs w:val="24"/>
        </w:rPr>
      </w:pPr>
    </w:p>
    <w:p w14:paraId="2077AC2E"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2A15330F" w14:textId="77777777" w:rsidR="003440B8" w:rsidRPr="003440B8" w:rsidRDefault="003440B8" w:rsidP="003440B8">
      <w:pPr>
        <w:tabs>
          <w:tab w:val="left" w:pos="1134"/>
        </w:tabs>
        <w:spacing w:after="0" w:line="240" w:lineRule="auto"/>
        <w:ind w:right="-37"/>
        <w:jc w:val="both"/>
        <w:rPr>
          <w:rFonts w:cstheme="minorHAnsi"/>
          <w:sz w:val="24"/>
          <w:szCs w:val="24"/>
        </w:rPr>
      </w:pPr>
    </w:p>
    <w:p w14:paraId="0A5491D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696B4183" w14:textId="77777777" w:rsidR="003440B8" w:rsidRPr="003440B8" w:rsidRDefault="003440B8" w:rsidP="003440B8">
      <w:pPr>
        <w:tabs>
          <w:tab w:val="left" w:pos="1134"/>
        </w:tabs>
        <w:spacing w:after="0" w:line="240" w:lineRule="auto"/>
        <w:ind w:right="-37"/>
        <w:jc w:val="both"/>
        <w:rPr>
          <w:rFonts w:cstheme="minorHAnsi"/>
          <w:sz w:val="24"/>
          <w:szCs w:val="24"/>
        </w:rPr>
      </w:pPr>
    </w:p>
    <w:p w14:paraId="52BD3414"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3F83B5E9" w14:textId="77777777" w:rsidR="003440B8" w:rsidRPr="003440B8" w:rsidRDefault="003440B8" w:rsidP="003440B8">
      <w:pPr>
        <w:tabs>
          <w:tab w:val="left" w:pos="1134"/>
        </w:tabs>
        <w:spacing w:after="0" w:line="240" w:lineRule="auto"/>
        <w:ind w:right="-37"/>
        <w:jc w:val="both"/>
        <w:rPr>
          <w:rFonts w:cstheme="minorHAnsi"/>
          <w:sz w:val="24"/>
          <w:szCs w:val="24"/>
        </w:rPr>
      </w:pPr>
    </w:p>
    <w:p w14:paraId="3AE692E5"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A9E4092" w14:textId="77777777" w:rsidR="003440B8" w:rsidRPr="003440B8" w:rsidRDefault="003440B8" w:rsidP="003440B8">
      <w:pPr>
        <w:tabs>
          <w:tab w:val="left" w:pos="1134"/>
        </w:tabs>
        <w:spacing w:after="0" w:line="240" w:lineRule="auto"/>
        <w:ind w:right="-37"/>
        <w:jc w:val="both"/>
        <w:rPr>
          <w:rFonts w:cstheme="minorHAnsi"/>
          <w:sz w:val="24"/>
          <w:szCs w:val="24"/>
        </w:rPr>
      </w:pPr>
    </w:p>
    <w:p w14:paraId="641FF1A9"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3886CB51" w14:textId="77777777" w:rsidR="003440B8" w:rsidRPr="003440B8" w:rsidRDefault="003440B8" w:rsidP="003440B8">
      <w:pPr>
        <w:tabs>
          <w:tab w:val="left" w:pos="1134"/>
        </w:tabs>
        <w:spacing w:after="0" w:line="240" w:lineRule="auto"/>
        <w:ind w:right="-37"/>
        <w:jc w:val="both"/>
        <w:rPr>
          <w:rFonts w:cstheme="minorHAnsi"/>
          <w:sz w:val="24"/>
          <w:szCs w:val="24"/>
        </w:rPr>
      </w:pPr>
    </w:p>
    <w:p w14:paraId="2632C3FC"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0495610F" w14:textId="77777777" w:rsidR="003440B8" w:rsidRPr="003440B8" w:rsidRDefault="003440B8" w:rsidP="003440B8">
      <w:pPr>
        <w:tabs>
          <w:tab w:val="left" w:pos="1134"/>
        </w:tabs>
        <w:spacing w:after="0" w:line="240" w:lineRule="auto"/>
        <w:ind w:right="-37"/>
        <w:jc w:val="both"/>
        <w:rPr>
          <w:rFonts w:cstheme="minorHAnsi"/>
          <w:sz w:val="24"/>
          <w:szCs w:val="24"/>
        </w:rPr>
      </w:pPr>
    </w:p>
    <w:p w14:paraId="71B92D00"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68004DD0" w14:textId="77777777" w:rsidR="00C242AA" w:rsidRPr="003440B8" w:rsidRDefault="00C242AA" w:rsidP="003440B8">
      <w:pPr>
        <w:spacing w:after="0" w:line="240" w:lineRule="auto"/>
        <w:ind w:right="-37"/>
        <w:rPr>
          <w:rFonts w:cstheme="minorHAnsi"/>
          <w:sz w:val="24"/>
          <w:szCs w:val="24"/>
        </w:rPr>
      </w:pPr>
    </w:p>
    <w:p w14:paraId="6EB6054B"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Primary School Age Children</w:t>
      </w:r>
    </w:p>
    <w:p w14:paraId="57F5FB31" w14:textId="77777777" w:rsidR="003440B8" w:rsidRPr="003440B8" w:rsidRDefault="003440B8" w:rsidP="003440B8">
      <w:pPr>
        <w:keepNext/>
        <w:keepLines/>
        <w:spacing w:after="0" w:line="240" w:lineRule="auto"/>
        <w:ind w:right="-37"/>
        <w:outlineLvl w:val="2"/>
        <w:rPr>
          <w:rFonts w:cstheme="minorHAnsi"/>
          <w:b/>
          <w:sz w:val="24"/>
          <w:szCs w:val="24"/>
        </w:rPr>
      </w:pPr>
    </w:p>
    <w:p w14:paraId="12B264D7"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0D33E02" w14:textId="77777777" w:rsidR="003440B8" w:rsidRPr="003440B8" w:rsidRDefault="003440B8" w:rsidP="003440B8">
      <w:pPr>
        <w:spacing w:after="0" w:line="240" w:lineRule="auto"/>
        <w:ind w:left="714" w:right="-37" w:hanging="1423"/>
        <w:rPr>
          <w:rFonts w:cstheme="minorHAnsi"/>
          <w:sz w:val="24"/>
          <w:szCs w:val="24"/>
        </w:rPr>
      </w:pPr>
    </w:p>
    <w:p w14:paraId="22FEAB85"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1F06CA29"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2864D40"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54E7F98" w14:textId="77777777" w:rsidR="00886675" w:rsidRPr="00886675" w:rsidRDefault="00886675" w:rsidP="00886675">
      <w:pPr>
        <w:pStyle w:val="ListParagraph"/>
        <w:tabs>
          <w:tab w:val="left" w:pos="1134"/>
        </w:tabs>
        <w:ind w:hanging="425"/>
        <w:rPr>
          <w:rFonts w:cstheme="minorHAnsi"/>
          <w:sz w:val="24"/>
          <w:szCs w:val="24"/>
        </w:rPr>
      </w:pPr>
    </w:p>
    <w:p w14:paraId="3F81C0E9"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6FD28A8D"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7B1A303D"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36B99F74"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0A26F265"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132DCA96"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5EC19151"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42F0AC70"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261420A0" w14:textId="77777777" w:rsidR="00C242AA" w:rsidRPr="00886675" w:rsidRDefault="00C242AA" w:rsidP="00886675">
      <w:pPr>
        <w:tabs>
          <w:tab w:val="center" w:pos="5852"/>
        </w:tabs>
        <w:spacing w:after="0" w:line="240" w:lineRule="auto"/>
        <w:ind w:right="-37"/>
        <w:rPr>
          <w:rFonts w:cstheme="minorHAnsi"/>
          <w:sz w:val="24"/>
          <w:szCs w:val="24"/>
        </w:rPr>
      </w:pPr>
    </w:p>
    <w:p w14:paraId="6D346F17"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0F96C4D0" w14:textId="77777777" w:rsidR="00886675" w:rsidRPr="003440B8" w:rsidRDefault="00886675" w:rsidP="003440B8">
      <w:pPr>
        <w:tabs>
          <w:tab w:val="center" w:pos="5852"/>
        </w:tabs>
        <w:spacing w:after="0" w:line="240" w:lineRule="auto"/>
        <w:ind w:right="-37"/>
        <w:rPr>
          <w:rFonts w:cstheme="minorHAnsi"/>
          <w:b/>
          <w:sz w:val="24"/>
          <w:szCs w:val="24"/>
        </w:rPr>
      </w:pPr>
    </w:p>
    <w:p w14:paraId="260911FE"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4503FA1D" w14:textId="77777777" w:rsidR="00886675" w:rsidRPr="003440B8" w:rsidRDefault="00886675" w:rsidP="00886675">
      <w:pPr>
        <w:spacing w:after="0" w:line="240" w:lineRule="auto"/>
        <w:ind w:left="709" w:right="-37" w:hanging="1418"/>
        <w:rPr>
          <w:rFonts w:cstheme="minorHAnsi"/>
          <w:b/>
          <w:sz w:val="24"/>
          <w:szCs w:val="24"/>
        </w:rPr>
      </w:pPr>
    </w:p>
    <w:p w14:paraId="449F1742"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264C07F5"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4DDA18B2"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42F24493"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633D820F"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49B35E4D" w14:textId="77777777" w:rsidR="00C242AA" w:rsidRPr="003440B8" w:rsidRDefault="00C242AA" w:rsidP="00886675">
      <w:pPr>
        <w:spacing w:after="0" w:line="240" w:lineRule="auto"/>
        <w:ind w:left="-883" w:right="-37"/>
        <w:jc w:val="both"/>
        <w:rPr>
          <w:rFonts w:cstheme="minorHAnsi"/>
          <w:sz w:val="24"/>
          <w:szCs w:val="24"/>
        </w:rPr>
      </w:pPr>
    </w:p>
    <w:p w14:paraId="01359C8C"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0C361E8"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28FB9D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3ED9CAD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4447F8F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826170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084E73D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44BDA73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3AC59D3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4A2DEAF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5E9C4D0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persistent stealing and /or lying</w:t>
      </w:r>
    </w:p>
    <w:p w14:paraId="2D4458C4"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320E32C4"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65BE61B1" w14:textId="77777777" w:rsidR="00886675" w:rsidRPr="003440B8" w:rsidRDefault="00886675" w:rsidP="00886675">
      <w:pPr>
        <w:pStyle w:val="ListParagraph"/>
        <w:spacing w:after="0" w:line="240" w:lineRule="auto"/>
        <w:ind w:right="-37"/>
        <w:jc w:val="both"/>
        <w:rPr>
          <w:rFonts w:cstheme="minorHAnsi"/>
          <w:sz w:val="24"/>
          <w:szCs w:val="24"/>
        </w:rPr>
      </w:pPr>
    </w:p>
    <w:p w14:paraId="53B6B0FF"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22B0FD7B" w14:textId="77777777" w:rsidR="00886675" w:rsidRPr="003440B8" w:rsidRDefault="00886675" w:rsidP="00886675">
      <w:pPr>
        <w:spacing w:after="0" w:line="240" w:lineRule="auto"/>
        <w:ind w:right="-37" w:firstLine="360"/>
        <w:jc w:val="both"/>
        <w:rPr>
          <w:rFonts w:cstheme="minorHAnsi"/>
          <w:b/>
          <w:sz w:val="24"/>
          <w:szCs w:val="24"/>
        </w:rPr>
      </w:pPr>
    </w:p>
    <w:p w14:paraId="7AF91F2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422D7309" w14:textId="77777777" w:rsidR="00886675" w:rsidRPr="003440B8" w:rsidRDefault="00886675" w:rsidP="00B61796">
      <w:pPr>
        <w:spacing w:after="0" w:line="240" w:lineRule="auto"/>
        <w:ind w:left="720" w:right="-37" w:hanging="1429"/>
        <w:jc w:val="both"/>
        <w:rPr>
          <w:rFonts w:cstheme="minorHAnsi"/>
          <w:sz w:val="24"/>
          <w:szCs w:val="24"/>
        </w:rPr>
      </w:pPr>
    </w:p>
    <w:p w14:paraId="64A305F2"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5D280169" w14:textId="77777777" w:rsidR="00B61796" w:rsidRPr="003440B8" w:rsidRDefault="00B61796" w:rsidP="00B61796">
      <w:pPr>
        <w:spacing w:after="0" w:line="240" w:lineRule="auto"/>
        <w:ind w:right="-37" w:hanging="1429"/>
        <w:jc w:val="both"/>
        <w:rPr>
          <w:rFonts w:cstheme="minorHAnsi"/>
          <w:sz w:val="24"/>
          <w:szCs w:val="24"/>
        </w:rPr>
      </w:pPr>
    </w:p>
    <w:p w14:paraId="62CAF39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1EEF7E30" w14:textId="77777777" w:rsidR="00B61796" w:rsidRPr="003440B8" w:rsidRDefault="00B61796" w:rsidP="00B61796">
      <w:pPr>
        <w:spacing w:after="0" w:line="240" w:lineRule="auto"/>
        <w:ind w:left="720" w:right="-37" w:hanging="1429"/>
        <w:jc w:val="both"/>
        <w:rPr>
          <w:rFonts w:cstheme="minorHAnsi"/>
          <w:sz w:val="24"/>
          <w:szCs w:val="24"/>
        </w:rPr>
      </w:pPr>
    </w:p>
    <w:p w14:paraId="64C8AFD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020F5C26" w14:textId="77777777" w:rsidR="00B61796" w:rsidRPr="003440B8" w:rsidRDefault="00B61796" w:rsidP="00B61796">
      <w:pPr>
        <w:spacing w:after="0" w:line="240" w:lineRule="auto"/>
        <w:ind w:left="720" w:right="-37" w:hanging="1429"/>
        <w:jc w:val="both"/>
        <w:rPr>
          <w:rFonts w:cstheme="minorHAnsi"/>
          <w:sz w:val="24"/>
          <w:szCs w:val="24"/>
        </w:rPr>
      </w:pPr>
    </w:p>
    <w:p w14:paraId="224ECD63"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42A0F8E" w14:textId="77777777" w:rsidR="00B61796" w:rsidRPr="003440B8" w:rsidRDefault="00B61796" w:rsidP="00B61796">
      <w:pPr>
        <w:spacing w:after="0" w:line="240" w:lineRule="auto"/>
        <w:ind w:left="709" w:right="-40" w:hanging="709"/>
        <w:jc w:val="both"/>
        <w:rPr>
          <w:rFonts w:cstheme="minorHAnsi"/>
          <w:sz w:val="24"/>
          <w:szCs w:val="24"/>
        </w:rPr>
      </w:pPr>
    </w:p>
    <w:p w14:paraId="1CA39B19"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4B81BFC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BA65FB9"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48B32BC6" w14:textId="77777777" w:rsidR="00B61796" w:rsidRPr="003440B8" w:rsidRDefault="00B61796" w:rsidP="00B61796">
      <w:pPr>
        <w:spacing w:after="0" w:line="240" w:lineRule="auto"/>
        <w:ind w:left="709" w:right="-40" w:hanging="709"/>
        <w:jc w:val="both"/>
        <w:rPr>
          <w:rFonts w:cstheme="minorHAnsi"/>
          <w:sz w:val="24"/>
          <w:szCs w:val="24"/>
        </w:rPr>
      </w:pPr>
    </w:p>
    <w:p w14:paraId="1CA33687"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3C6FAC9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33CE4A4"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721C1B80" w14:textId="77777777" w:rsidR="00B61796" w:rsidRPr="003440B8" w:rsidRDefault="00B61796" w:rsidP="00B61796">
      <w:pPr>
        <w:spacing w:after="0" w:line="240" w:lineRule="auto"/>
        <w:ind w:left="709" w:right="-40" w:hanging="1418"/>
        <w:jc w:val="both"/>
        <w:rPr>
          <w:rFonts w:cstheme="minorHAnsi"/>
          <w:sz w:val="24"/>
          <w:szCs w:val="24"/>
        </w:rPr>
      </w:pPr>
    </w:p>
    <w:p w14:paraId="3B57F8FC"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38F79C36"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0E309418"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78AE135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928DA6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3F4F8D8A"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9F5C51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1496FB05"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7F28A55C"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555CC39D"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62C94E5A"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FCFB73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3EB5E2F3"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62D04FCE"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6C926F4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8C39750"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290AB9C"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53144774"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4C06076E"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1E57DC15" w14:textId="77777777" w:rsidR="00B61796" w:rsidRPr="003440B8" w:rsidRDefault="00B61796" w:rsidP="00B61796">
      <w:pPr>
        <w:spacing w:after="0" w:line="240" w:lineRule="auto"/>
        <w:ind w:left="709" w:right="-40" w:hanging="1418"/>
        <w:jc w:val="both"/>
        <w:rPr>
          <w:rFonts w:cstheme="minorHAnsi"/>
          <w:sz w:val="24"/>
          <w:szCs w:val="24"/>
        </w:rPr>
      </w:pPr>
    </w:p>
    <w:p w14:paraId="2BA2D24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206A57B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2AB40AD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581050D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04F927B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6574428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829531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2464901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40F87ED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18262E8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0BD3F4F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5D6A891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5B1A28DF" w14:textId="77777777" w:rsidR="00C242AA" w:rsidRPr="003440B8" w:rsidRDefault="00C242AA" w:rsidP="00B61796">
      <w:pPr>
        <w:spacing w:after="0" w:line="240" w:lineRule="auto"/>
        <w:ind w:right="-40"/>
        <w:jc w:val="both"/>
        <w:rPr>
          <w:rFonts w:cstheme="minorHAnsi"/>
          <w:sz w:val="24"/>
          <w:szCs w:val="24"/>
        </w:rPr>
      </w:pPr>
    </w:p>
    <w:p w14:paraId="159ED3F9"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0936AC96" w14:textId="77777777" w:rsidR="00C242AA" w:rsidRPr="003440B8" w:rsidRDefault="00C242AA" w:rsidP="00B61796">
      <w:pPr>
        <w:tabs>
          <w:tab w:val="center" w:pos="2981"/>
        </w:tabs>
        <w:spacing w:after="0" w:line="240" w:lineRule="auto"/>
        <w:ind w:right="-40"/>
        <w:jc w:val="both"/>
        <w:rPr>
          <w:rFonts w:cstheme="minorHAnsi"/>
          <w:sz w:val="24"/>
          <w:szCs w:val="24"/>
        </w:rPr>
      </w:pPr>
    </w:p>
    <w:p w14:paraId="1187A1A7"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 xml:space="preserve">Neglect and failure to thrive/growth faltering for non-organic reasons requires medical diagnosis. Non-organic failure to thrive is where there is a poor growth for which no </w:t>
      </w:r>
      <w:r w:rsidRPr="003440B8">
        <w:rPr>
          <w:rFonts w:cstheme="minorHAnsi"/>
          <w:sz w:val="24"/>
          <w:szCs w:val="24"/>
        </w:rPr>
        <w:lastRenderedPageBreak/>
        <w:t>medical cause is found, especially when there is a dramatic improvement in growth on a nutritional diet away from the parent’s care. Failure to thrive tends to be associated with young children but neglect can also cause difficulties for older children.</w:t>
      </w:r>
    </w:p>
    <w:p w14:paraId="1B514F20" w14:textId="77777777" w:rsidR="00C242AA" w:rsidRPr="003440B8" w:rsidRDefault="00C242AA" w:rsidP="00B61796">
      <w:pPr>
        <w:spacing w:after="0" w:line="240" w:lineRule="auto"/>
        <w:ind w:left="709" w:right="-40" w:hanging="1418"/>
        <w:jc w:val="both"/>
        <w:rPr>
          <w:rFonts w:cstheme="minorHAnsi"/>
          <w:sz w:val="24"/>
          <w:szCs w:val="24"/>
        </w:rPr>
      </w:pPr>
    </w:p>
    <w:p w14:paraId="19552EB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73EE86EF"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20BB7836"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2FF6CFC"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2C04D05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4FB8AC49"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7AB645D5"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DA1EA00"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079AD1F4" w14:textId="77777777" w:rsidR="00B61796" w:rsidRPr="003440B8" w:rsidRDefault="00B61796" w:rsidP="00B61796">
      <w:pPr>
        <w:pStyle w:val="ListParagraph"/>
        <w:spacing w:after="0" w:line="240" w:lineRule="auto"/>
        <w:ind w:right="-37"/>
        <w:jc w:val="both"/>
        <w:rPr>
          <w:rFonts w:cstheme="minorHAnsi"/>
          <w:noProof/>
          <w:sz w:val="24"/>
          <w:szCs w:val="24"/>
        </w:rPr>
      </w:pPr>
    </w:p>
    <w:p w14:paraId="597529D9"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7ED34A1D"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ACF240A"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47A63D85" w14:textId="77777777" w:rsidR="00B61796" w:rsidRPr="003440B8" w:rsidRDefault="00B61796" w:rsidP="00B61796">
      <w:pPr>
        <w:spacing w:after="0" w:line="240" w:lineRule="auto"/>
        <w:ind w:left="709" w:right="-37" w:hanging="1418"/>
        <w:jc w:val="both"/>
        <w:rPr>
          <w:rFonts w:cstheme="minorHAnsi"/>
          <w:sz w:val="24"/>
          <w:szCs w:val="24"/>
        </w:rPr>
      </w:pPr>
    </w:p>
    <w:p w14:paraId="4F92DF66"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50911BDA" w14:textId="77777777" w:rsidR="00B61796" w:rsidRPr="003440B8" w:rsidRDefault="00B61796" w:rsidP="00B61796">
      <w:pPr>
        <w:spacing w:after="0" w:line="240" w:lineRule="auto"/>
        <w:ind w:left="709" w:right="-37" w:hanging="1418"/>
        <w:jc w:val="both"/>
        <w:rPr>
          <w:rFonts w:cstheme="minorHAnsi"/>
          <w:sz w:val="24"/>
          <w:szCs w:val="24"/>
        </w:rPr>
      </w:pPr>
    </w:p>
    <w:p w14:paraId="69E66531"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46C4F153" w14:textId="77777777" w:rsidR="00B61796" w:rsidRPr="003440B8" w:rsidRDefault="00B61796" w:rsidP="00B61796">
      <w:pPr>
        <w:spacing w:after="0" w:line="240" w:lineRule="auto"/>
        <w:ind w:left="709" w:right="-37" w:hanging="1418"/>
        <w:jc w:val="both"/>
        <w:rPr>
          <w:rFonts w:cstheme="minorHAnsi"/>
          <w:sz w:val="24"/>
          <w:szCs w:val="24"/>
        </w:rPr>
      </w:pPr>
    </w:p>
    <w:p w14:paraId="0C6AE5E8"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7C02A635"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0CAF308D"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7E636EA" w14:textId="77777777" w:rsidR="00B61796" w:rsidRPr="003440B8" w:rsidRDefault="00B61796" w:rsidP="003440B8">
      <w:pPr>
        <w:keepNext/>
        <w:keepLines/>
        <w:spacing w:after="0" w:line="240" w:lineRule="auto"/>
        <w:ind w:right="-37"/>
        <w:outlineLvl w:val="1"/>
        <w:rPr>
          <w:rFonts w:cstheme="minorHAnsi"/>
          <w:b/>
          <w:sz w:val="24"/>
          <w:szCs w:val="24"/>
        </w:rPr>
      </w:pPr>
    </w:p>
    <w:p w14:paraId="15D5707F"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38498889" w14:textId="77777777" w:rsidR="00B61796" w:rsidRPr="003440B8" w:rsidRDefault="00B61796" w:rsidP="00B61796">
      <w:pPr>
        <w:spacing w:after="0" w:line="240" w:lineRule="auto"/>
        <w:ind w:right="-37" w:hanging="709"/>
        <w:rPr>
          <w:rFonts w:cstheme="minorHAnsi"/>
          <w:b/>
          <w:sz w:val="24"/>
          <w:szCs w:val="24"/>
        </w:rPr>
      </w:pPr>
    </w:p>
    <w:p w14:paraId="7807C5C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5D3B9DF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326EC0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1738F12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7E892D2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6F95266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47EF07F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3811AB1B"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lastRenderedPageBreak/>
        <w:t xml:space="preserve">poor hygiene </w:t>
      </w:r>
    </w:p>
    <w:p w14:paraId="18DE07DF"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18E0C06B"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01428A83" w14:textId="77777777" w:rsidR="00C242AA" w:rsidRPr="003440B8" w:rsidRDefault="00C242AA" w:rsidP="003440B8">
      <w:pPr>
        <w:spacing w:after="0" w:line="240" w:lineRule="auto"/>
        <w:ind w:left="720" w:right="-37"/>
        <w:contextualSpacing/>
        <w:rPr>
          <w:rFonts w:cstheme="minorHAnsi"/>
          <w:sz w:val="24"/>
          <w:szCs w:val="24"/>
        </w:rPr>
      </w:pPr>
    </w:p>
    <w:p w14:paraId="70C87B8F"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5639111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6651733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5DBD4F2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29387E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30D0995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4D9810F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5DD0F7C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34BE71C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091F82A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18E45D0C" w14:textId="77777777" w:rsidR="00C242AA" w:rsidRPr="003440B8" w:rsidRDefault="00C242AA" w:rsidP="003440B8">
      <w:pPr>
        <w:spacing w:after="0" w:line="240" w:lineRule="auto"/>
        <w:ind w:left="744" w:right="-37"/>
        <w:contextualSpacing/>
        <w:rPr>
          <w:rFonts w:cstheme="minorHAnsi"/>
          <w:sz w:val="24"/>
          <w:szCs w:val="24"/>
        </w:rPr>
      </w:pPr>
    </w:p>
    <w:p w14:paraId="0BD24C0F"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DBCA5DB" w14:textId="77777777" w:rsidR="00B61796" w:rsidRPr="003440B8" w:rsidRDefault="00B61796" w:rsidP="00B61796">
      <w:pPr>
        <w:spacing w:after="0" w:line="240" w:lineRule="auto"/>
        <w:ind w:right="-37" w:hanging="709"/>
        <w:rPr>
          <w:rFonts w:cstheme="minorHAnsi"/>
          <w:b/>
          <w:sz w:val="24"/>
          <w:szCs w:val="24"/>
        </w:rPr>
      </w:pPr>
    </w:p>
    <w:p w14:paraId="69338432"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863507F"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15140C47"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3D27C84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3A3A0B8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5FD9106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25585CB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49E9FC5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3082C5B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23E6C53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67294F8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36DD123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5A107A7B" w14:textId="77777777" w:rsidR="00C242AA" w:rsidRPr="003440B8" w:rsidRDefault="00C242AA" w:rsidP="00063B8F">
      <w:pPr>
        <w:spacing w:after="0" w:line="240" w:lineRule="auto"/>
        <w:ind w:right="-37"/>
        <w:jc w:val="both"/>
        <w:rPr>
          <w:rFonts w:cstheme="minorHAnsi"/>
          <w:sz w:val="24"/>
          <w:szCs w:val="24"/>
        </w:rPr>
      </w:pPr>
    </w:p>
    <w:p w14:paraId="4537AADB"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3A27C2A" w14:textId="77777777" w:rsidR="00C242AA" w:rsidRPr="003440B8" w:rsidRDefault="00C242AA" w:rsidP="003440B8">
      <w:pPr>
        <w:spacing w:after="0" w:line="240" w:lineRule="auto"/>
        <w:ind w:right="-37"/>
        <w:rPr>
          <w:rFonts w:cstheme="minorHAnsi"/>
          <w:sz w:val="24"/>
          <w:szCs w:val="24"/>
        </w:rPr>
      </w:pPr>
    </w:p>
    <w:p w14:paraId="0B81FA4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146A3C6C" w14:textId="77777777" w:rsidR="00063B8F" w:rsidRPr="003440B8" w:rsidRDefault="00063B8F" w:rsidP="003440B8">
      <w:pPr>
        <w:keepNext/>
        <w:keepLines/>
        <w:spacing w:after="0" w:line="240" w:lineRule="auto"/>
        <w:ind w:right="-37"/>
        <w:outlineLvl w:val="2"/>
        <w:rPr>
          <w:rFonts w:cstheme="minorHAnsi"/>
          <w:b/>
          <w:sz w:val="24"/>
          <w:szCs w:val="24"/>
        </w:rPr>
      </w:pPr>
    </w:p>
    <w:p w14:paraId="4A9CC689"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7B7964A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7B17A100"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548875B5"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1218929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53BBC18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64FB633A"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1B1AA175"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67B0C2DE" w14:textId="77777777" w:rsidR="00063B8F" w:rsidRPr="003440B8" w:rsidRDefault="00063B8F" w:rsidP="00063B8F">
      <w:pPr>
        <w:pStyle w:val="ListParagraph"/>
        <w:spacing w:after="0" w:line="240" w:lineRule="auto"/>
        <w:ind w:right="-37"/>
        <w:jc w:val="both"/>
        <w:rPr>
          <w:rFonts w:cstheme="minorHAnsi"/>
          <w:sz w:val="24"/>
          <w:szCs w:val="24"/>
        </w:rPr>
      </w:pPr>
    </w:p>
    <w:p w14:paraId="0330B5CA"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7EBAB283"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B5F4B4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71D7746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7199613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2432839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40F0371D"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5A7F30E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5C83A77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41BC7E1C"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773ED801" w14:textId="77777777" w:rsidR="00063B8F" w:rsidRPr="003440B8" w:rsidRDefault="00063B8F" w:rsidP="00063B8F">
      <w:pPr>
        <w:pStyle w:val="ListParagraph"/>
        <w:spacing w:after="0" w:line="240" w:lineRule="auto"/>
        <w:ind w:left="744" w:right="-37"/>
        <w:jc w:val="both"/>
        <w:rPr>
          <w:rFonts w:cstheme="minorHAnsi"/>
          <w:sz w:val="24"/>
          <w:szCs w:val="24"/>
        </w:rPr>
      </w:pPr>
    </w:p>
    <w:p w14:paraId="40F1846A"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0C71BFA3"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02D17DA0"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39CD1973"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0C561EB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EE4CCA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A8B5C9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1F6CACE2"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27311645"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21302970"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4FB2756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C4E7704"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39388755"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48AC882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1DF0AD9E"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354151A1"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25E54F0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69167D16"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EC9AD4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3A085E8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E1FE2B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5849A015"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B8F2D8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5ED377F3"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71AD9D89"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C817F11"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7EF47109"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02A15983"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2F3B82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5AEC878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3F187BA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294D065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AF932C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51E3A8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43B87AB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little or no food in cupboards </w:t>
      </w:r>
    </w:p>
    <w:p w14:paraId="17490D1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6886C9F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5FF20E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779E611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1200608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3384613B"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7892D8C4"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3492CA38"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7E649949"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45988A4"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29DBF6F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769F01A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4D104BC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0537C3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47568D4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5E77DE4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3797F83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C19C0A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62FF9CE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03324D0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3BC14DC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01D25F8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EA8B043"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287EE6D7"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276A9143"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3E5371EF" w14:textId="77777777" w:rsidR="00063B8F" w:rsidRPr="003440B8" w:rsidRDefault="00063B8F" w:rsidP="003440B8">
      <w:pPr>
        <w:pStyle w:val="ListParagraph"/>
        <w:spacing w:after="0" w:line="240" w:lineRule="auto"/>
        <w:ind w:right="-37"/>
        <w:rPr>
          <w:rFonts w:cstheme="minorHAnsi"/>
          <w:sz w:val="24"/>
          <w:szCs w:val="24"/>
        </w:rPr>
      </w:pPr>
    </w:p>
    <w:p w14:paraId="2246B950"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0E400396"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48D65CF2"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62B88661" w14:textId="77777777" w:rsidR="00063B8F" w:rsidRPr="003440B8" w:rsidRDefault="00063B8F" w:rsidP="003440B8">
      <w:pPr>
        <w:keepNext/>
        <w:keepLines/>
        <w:spacing w:after="0" w:line="240" w:lineRule="auto"/>
        <w:ind w:right="-37"/>
        <w:outlineLvl w:val="2"/>
        <w:rPr>
          <w:rFonts w:cstheme="minorHAnsi"/>
          <w:b/>
          <w:sz w:val="24"/>
          <w:szCs w:val="24"/>
        </w:rPr>
      </w:pPr>
    </w:p>
    <w:p w14:paraId="5C08289A"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400A9554" w14:textId="77777777" w:rsidR="00063B8F" w:rsidRPr="003440B8" w:rsidRDefault="00063B8F" w:rsidP="00063B8F">
      <w:pPr>
        <w:spacing w:after="0" w:line="240" w:lineRule="auto"/>
        <w:ind w:left="709" w:right="-37" w:hanging="1418"/>
        <w:rPr>
          <w:rFonts w:cstheme="minorHAnsi"/>
          <w:sz w:val="24"/>
          <w:szCs w:val="24"/>
        </w:rPr>
      </w:pPr>
    </w:p>
    <w:p w14:paraId="710F9B3E"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7EC390A8" w14:textId="77777777" w:rsidR="00063B8F" w:rsidRPr="003440B8" w:rsidRDefault="00063B8F" w:rsidP="003440B8">
      <w:pPr>
        <w:keepNext/>
        <w:keepLines/>
        <w:spacing w:after="0" w:line="240" w:lineRule="auto"/>
        <w:ind w:right="-37"/>
        <w:outlineLvl w:val="2"/>
        <w:rPr>
          <w:rFonts w:cstheme="minorHAnsi"/>
          <w:b/>
          <w:sz w:val="24"/>
          <w:szCs w:val="24"/>
        </w:rPr>
      </w:pPr>
    </w:p>
    <w:p w14:paraId="2F91760B"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A6A44F5"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9E4575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27F7E45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6BFFFD3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56A189A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E2BD7AB"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there is a reluctance to accept that children with disabilities may be abused.</w:t>
      </w:r>
    </w:p>
    <w:p w14:paraId="42FD6D79" w14:textId="77777777" w:rsidR="00063B8F" w:rsidRPr="003440B8" w:rsidRDefault="00063B8F" w:rsidP="00063B8F">
      <w:pPr>
        <w:pStyle w:val="ListParagraph"/>
        <w:spacing w:after="0" w:line="240" w:lineRule="auto"/>
        <w:ind w:left="744" w:right="-37"/>
        <w:jc w:val="both"/>
        <w:rPr>
          <w:rFonts w:cstheme="minorHAnsi"/>
          <w:sz w:val="24"/>
          <w:szCs w:val="24"/>
        </w:rPr>
      </w:pPr>
    </w:p>
    <w:p w14:paraId="0F5D9732"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47E23A5"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462A398C"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CEE8A12"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4633C90D" w14:textId="77777777" w:rsidR="00063B8F" w:rsidRPr="003440B8" w:rsidRDefault="00063B8F" w:rsidP="00063B8F">
      <w:pPr>
        <w:spacing w:after="0" w:line="240" w:lineRule="auto"/>
        <w:ind w:left="709" w:right="-37" w:hanging="1418"/>
        <w:rPr>
          <w:rFonts w:cstheme="minorHAnsi"/>
          <w:sz w:val="24"/>
          <w:szCs w:val="24"/>
        </w:rPr>
      </w:pPr>
    </w:p>
    <w:p w14:paraId="4BB4E2DF"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7570551B"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717DF3A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07FA324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2466AB93"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11D0F69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18904CE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2E227A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91842A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62C1ECCA"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44A5DF58"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2A760445"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C8E819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520F46D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2F1E7C8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3F9C24A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6436094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080FE6D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65181A2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68B025A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48A16F8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7441660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0BF4641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39B1049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570A428A"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FA7839F"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18713C49"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4B2287F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06C731EE"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22D31C1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7E9E47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2EE8CF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4A28A2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3A9A599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4E6B4CB8" w14:textId="77777777" w:rsidR="00C242AA" w:rsidRPr="003440B8" w:rsidRDefault="00C242AA" w:rsidP="003440B8">
      <w:pPr>
        <w:spacing w:after="0" w:line="240" w:lineRule="auto"/>
        <w:rPr>
          <w:rFonts w:cstheme="minorHAnsi"/>
          <w:b/>
          <w:sz w:val="24"/>
          <w:szCs w:val="24"/>
        </w:rPr>
      </w:pPr>
    </w:p>
    <w:p w14:paraId="056B1367" w14:textId="77777777" w:rsidR="00136A44" w:rsidRPr="003440B8" w:rsidRDefault="00136A44" w:rsidP="003440B8">
      <w:pPr>
        <w:spacing w:after="0" w:line="240" w:lineRule="auto"/>
        <w:rPr>
          <w:rFonts w:eastAsia="Calibri" w:cstheme="minorHAnsi"/>
          <w:sz w:val="24"/>
          <w:szCs w:val="24"/>
        </w:rPr>
      </w:pPr>
    </w:p>
    <w:p w14:paraId="77D400C0" w14:textId="77777777" w:rsidR="00136A44" w:rsidRPr="003440B8" w:rsidRDefault="00136A44" w:rsidP="003440B8">
      <w:pPr>
        <w:spacing w:after="0" w:line="240" w:lineRule="auto"/>
        <w:rPr>
          <w:rFonts w:eastAsia="Calibri" w:cstheme="minorHAnsi"/>
          <w:sz w:val="24"/>
          <w:szCs w:val="24"/>
        </w:rPr>
      </w:pPr>
    </w:p>
    <w:p w14:paraId="1B2DB7A5" w14:textId="77777777" w:rsidR="00136A44" w:rsidRPr="003440B8" w:rsidRDefault="00136A44" w:rsidP="003440B8">
      <w:pPr>
        <w:spacing w:after="0" w:line="240" w:lineRule="auto"/>
        <w:rPr>
          <w:rFonts w:eastAsia="Calibri" w:cstheme="minorHAnsi"/>
          <w:sz w:val="24"/>
          <w:szCs w:val="24"/>
        </w:rPr>
      </w:pPr>
    </w:p>
    <w:p w14:paraId="43EAEC04" w14:textId="77777777" w:rsidR="00136A44" w:rsidRPr="003440B8" w:rsidRDefault="00136A44" w:rsidP="003440B8">
      <w:pPr>
        <w:spacing w:after="0" w:line="240" w:lineRule="auto"/>
        <w:rPr>
          <w:rFonts w:eastAsia="Calibri" w:cstheme="minorHAnsi"/>
          <w:sz w:val="24"/>
          <w:szCs w:val="24"/>
        </w:rPr>
      </w:pPr>
    </w:p>
    <w:p w14:paraId="266D1C56" w14:textId="77777777" w:rsidR="00063B8F" w:rsidRDefault="00063B8F" w:rsidP="00C95F3D">
      <w:pPr>
        <w:rPr>
          <w:rFonts w:eastAsia="Calibri" w:cstheme="minorHAnsi"/>
          <w:sz w:val="24"/>
          <w:szCs w:val="24"/>
        </w:rPr>
      </w:pPr>
      <w:bookmarkStart w:id="3" w:name="appendix3"/>
    </w:p>
    <w:p w14:paraId="42E4E2A3"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61D7676C" w14:textId="77777777" w:rsidR="00E96928" w:rsidRPr="00E00254" w:rsidRDefault="00E96928" w:rsidP="00081C6A">
      <w:pPr>
        <w:rPr>
          <w:rFonts w:cstheme="minorHAnsi"/>
          <w:b/>
          <w:bCs/>
          <w:sz w:val="28"/>
        </w:rPr>
      </w:pPr>
    </w:p>
    <w:p w14:paraId="1FA77CC4"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776A3F9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4D950C89" wp14:editId="6A0ED33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5B21C"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555EAF91" w14:textId="77777777" w:rsidR="007C4EC1" w:rsidRPr="00E00254" w:rsidRDefault="008D7721" w:rsidP="008D7721">
      <w:pPr>
        <w:jc w:val="both"/>
        <w:rPr>
          <w:rFonts w:cstheme="minorHAnsi"/>
          <w:b/>
          <w:sz w:val="24"/>
          <w:szCs w:val="24"/>
        </w:rPr>
      </w:pPr>
      <w:r w:rsidRPr="00E00254">
        <w:rPr>
          <w:rFonts w:cstheme="minorHAnsi"/>
        </w:rPr>
        <w:lastRenderedPageBreak/>
        <w:t>If a parent has a concern about a child’s safety or suspect child abuse within the local community, it should be brought directly to the attention of the Children’s Services Gateway Team.</w:t>
      </w:r>
    </w:p>
    <w:p w14:paraId="032FAFFE" w14:textId="77777777" w:rsidR="00224E91" w:rsidRDefault="00224E91" w:rsidP="00557AB0">
      <w:pPr>
        <w:rPr>
          <w:rFonts w:cstheme="minorHAnsi"/>
          <w:sz w:val="24"/>
          <w:szCs w:val="24"/>
        </w:rPr>
      </w:pPr>
    </w:p>
    <w:p w14:paraId="7D9F0D7A" w14:textId="77777777" w:rsidR="0038451B" w:rsidRDefault="0038451B" w:rsidP="00557AB0">
      <w:pPr>
        <w:rPr>
          <w:rFonts w:cstheme="minorHAnsi"/>
          <w:sz w:val="24"/>
          <w:szCs w:val="24"/>
        </w:rPr>
      </w:pPr>
    </w:p>
    <w:p w14:paraId="52C06598" w14:textId="77777777" w:rsidR="0038451B" w:rsidRDefault="0038451B" w:rsidP="0038451B">
      <w:pPr>
        <w:pStyle w:val="ListParagraph"/>
        <w:numPr>
          <w:ilvl w:val="0"/>
          <w:numId w:val="50"/>
        </w:numPr>
        <w:rPr>
          <w:rFonts w:cstheme="minorHAnsi"/>
          <w:sz w:val="24"/>
          <w:szCs w:val="24"/>
        </w:rPr>
      </w:pPr>
      <w:r>
        <w:rPr>
          <w:rFonts w:cstheme="minorHAnsi"/>
          <w:sz w:val="24"/>
          <w:szCs w:val="24"/>
        </w:rPr>
        <w:t xml:space="preserve">The Central Referral Unit (CRU) based in Antrim Road PSNI Station is part of the Public Protection Unit and is the central referral point for child sexual and physical abuse allegations.  </w:t>
      </w:r>
    </w:p>
    <w:p w14:paraId="3DF81768" w14:textId="77777777" w:rsidR="0038451B" w:rsidRDefault="0038451B" w:rsidP="0038451B">
      <w:pPr>
        <w:rPr>
          <w:rFonts w:cstheme="minorHAnsi"/>
          <w:sz w:val="24"/>
          <w:szCs w:val="24"/>
        </w:rPr>
      </w:pPr>
    </w:p>
    <w:p w14:paraId="192719A3" w14:textId="0BA081C3" w:rsidR="0038451B" w:rsidRPr="0038451B" w:rsidRDefault="0038451B" w:rsidP="0038451B">
      <w:pPr>
        <w:rPr>
          <w:rFonts w:cstheme="minorHAnsi"/>
          <w:sz w:val="24"/>
          <w:szCs w:val="24"/>
        </w:rPr>
        <w:sectPr w:rsidR="0038451B" w:rsidRPr="0038451B" w:rsidSect="003F212A">
          <w:footerReference w:type="default" r:id="rId15"/>
          <w:pgSz w:w="11906" w:h="16838" w:code="9"/>
          <w:pgMar w:top="1440" w:right="1440" w:bottom="1440" w:left="1440" w:header="709" w:footer="709" w:gutter="0"/>
          <w:cols w:space="708"/>
          <w:titlePg/>
          <w:docGrid w:linePitch="360"/>
        </w:sectPr>
      </w:pPr>
      <w:r>
        <w:rPr>
          <w:rFonts w:cstheme="minorHAnsi"/>
          <w:sz w:val="24"/>
          <w:szCs w:val="24"/>
        </w:rPr>
        <w:t xml:space="preserve">The Office is open Monday to Sunday 9.00 am to 5.00 pm. Including Public Holidays.  Email </w:t>
      </w:r>
      <w:hyperlink r:id="rId16" w:history="1">
        <w:r w:rsidRPr="00617FAD">
          <w:rPr>
            <w:rStyle w:val="Hyperlink"/>
            <w:rFonts w:cstheme="minorHAnsi"/>
            <w:sz w:val="24"/>
            <w:szCs w:val="24"/>
          </w:rPr>
          <w:t>cru@psni.police.uk</w:t>
        </w:r>
      </w:hyperlink>
      <w:r>
        <w:rPr>
          <w:rFonts w:cstheme="minorHAnsi"/>
          <w:sz w:val="24"/>
          <w:szCs w:val="24"/>
        </w:rPr>
        <w:t xml:space="preserve"> or telephone 101</w:t>
      </w:r>
    </w:p>
    <w:p w14:paraId="0C0F303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DB9C26A"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1A642FD5"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08BB14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5C8B619" wp14:editId="0FFEB8DF">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A3AB45"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4EE5D2B"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7791210"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5AB6C8AD"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8B619"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4FA3AB45"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4EE5D2B"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7791210"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5AB6C8AD" w14:textId="77777777" w:rsidR="00274C03" w:rsidRDefault="00274C03" w:rsidP="007C4EC1">
                      <w:pPr>
                        <w:spacing w:after="0" w:line="240" w:lineRule="auto"/>
                        <w:ind w:left="57"/>
                        <w:jc w:val="center"/>
                      </w:pPr>
                    </w:p>
                  </w:txbxContent>
                </v:textbox>
              </v:roundrect>
            </w:pict>
          </mc:Fallback>
        </mc:AlternateContent>
      </w:r>
    </w:p>
    <w:p w14:paraId="5A1BF144" w14:textId="77777777" w:rsidR="007C4EC1" w:rsidRPr="00E00254" w:rsidRDefault="007C4EC1" w:rsidP="007C4EC1">
      <w:pPr>
        <w:spacing w:after="0"/>
        <w:jc w:val="both"/>
        <w:rPr>
          <w:rFonts w:cstheme="minorHAnsi"/>
          <w:b/>
          <w:sz w:val="24"/>
          <w:szCs w:val="24"/>
        </w:rPr>
      </w:pPr>
    </w:p>
    <w:p w14:paraId="7D0391B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3A070A0B" wp14:editId="3B19295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4F53537B" wp14:editId="4AB678F7">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554B690E" wp14:editId="490A294F">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ECB6B" w14:textId="77777777" w:rsidR="00274C03" w:rsidRPr="00CB513A" w:rsidRDefault="00274C03" w:rsidP="002B2DC0">
                            <w:pPr>
                              <w:pStyle w:val="Default3"/>
                            </w:pPr>
                          </w:p>
                          <w:p w14:paraId="470E913A"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4E6313E"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B690E"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1F3ECB6B" w14:textId="77777777" w:rsidR="00274C03" w:rsidRPr="00CB513A" w:rsidRDefault="00274C03" w:rsidP="002B2DC0">
                      <w:pPr>
                        <w:pStyle w:val="Default3"/>
                      </w:pPr>
                    </w:p>
                    <w:p w14:paraId="470E913A"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4E6313E"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25DF92C5" wp14:editId="0D0E4598">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9A78C"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5DD791A" w14:textId="77777777" w:rsidR="00274C03" w:rsidRPr="002B2DC0" w:rsidRDefault="00274C03" w:rsidP="002B2DC0">
                            <w:pPr>
                              <w:pStyle w:val="Default"/>
                              <w:rPr>
                                <w:lang w:eastAsia="en-US"/>
                              </w:rPr>
                            </w:pPr>
                          </w:p>
                          <w:p w14:paraId="4C7BD314"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55D9130"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F92C5"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2339A78C"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5DD791A" w14:textId="77777777" w:rsidR="00274C03" w:rsidRPr="002B2DC0" w:rsidRDefault="00274C03" w:rsidP="002B2DC0">
                      <w:pPr>
                        <w:pStyle w:val="Default"/>
                        <w:rPr>
                          <w:lang w:eastAsia="en-US"/>
                        </w:rPr>
                      </w:pPr>
                    </w:p>
                    <w:p w14:paraId="4C7BD314"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55D9130"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7908A45" wp14:editId="7F155FCA">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D6025"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74E425D" w14:textId="77777777" w:rsidR="00274C03" w:rsidRPr="002B2DC0" w:rsidRDefault="00274C03" w:rsidP="002B2DC0">
                            <w:pPr>
                              <w:pStyle w:val="Default"/>
                              <w:rPr>
                                <w:lang w:eastAsia="en-US"/>
                              </w:rPr>
                            </w:pPr>
                          </w:p>
                          <w:p w14:paraId="605491DF"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6CF8AC"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8A45"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5AD6025"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74E425D" w14:textId="77777777" w:rsidR="00274C03" w:rsidRPr="002B2DC0" w:rsidRDefault="00274C03" w:rsidP="002B2DC0">
                      <w:pPr>
                        <w:pStyle w:val="Default"/>
                        <w:rPr>
                          <w:lang w:eastAsia="en-US"/>
                        </w:rPr>
                      </w:pPr>
                    </w:p>
                    <w:p w14:paraId="605491DF"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6CF8AC"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208C9C8" wp14:editId="5631F22B">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A0717"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30EC74F"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8C9C8"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F9A0717"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30EC74F"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52446D8" wp14:editId="6BBEA388">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9BC76"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89FD455"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446D8"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5759BC76"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89FD455"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0B949B29" wp14:editId="5F112605">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FEC7B83" wp14:editId="1E4B276F">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43494CE" wp14:editId="303D879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071E88"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C2B3A1F"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494CE"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50071E88"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C2B3A1F" w14:textId="77777777" w:rsidR="00274C03" w:rsidRDefault="00274C03" w:rsidP="007C4EC1">
                      <w:pPr>
                        <w:spacing w:after="0" w:line="240" w:lineRule="auto"/>
                        <w:jc w:val="center"/>
                      </w:pPr>
                    </w:p>
                  </w:txbxContent>
                </v:textbox>
              </v:roundrect>
            </w:pict>
          </mc:Fallback>
        </mc:AlternateContent>
      </w:r>
    </w:p>
    <w:p w14:paraId="0CF94B42" w14:textId="77777777" w:rsidR="007C4EC1" w:rsidRPr="00E00254" w:rsidRDefault="007C4EC1" w:rsidP="007C4EC1">
      <w:pPr>
        <w:spacing w:after="0"/>
        <w:jc w:val="both"/>
        <w:rPr>
          <w:rFonts w:cstheme="minorHAnsi"/>
          <w:b/>
          <w:sz w:val="24"/>
          <w:szCs w:val="24"/>
        </w:rPr>
      </w:pPr>
    </w:p>
    <w:p w14:paraId="52C8E48A" w14:textId="77777777" w:rsidR="00224E91" w:rsidRPr="00E00254" w:rsidRDefault="00224E91" w:rsidP="00CA119D">
      <w:pPr>
        <w:rPr>
          <w:rFonts w:cstheme="minorHAnsi"/>
          <w:b/>
          <w:sz w:val="28"/>
          <w:szCs w:val="28"/>
        </w:rPr>
      </w:pPr>
    </w:p>
    <w:p w14:paraId="7FF4597F" w14:textId="77777777" w:rsidR="00224E91" w:rsidRPr="00E00254" w:rsidRDefault="00224E91" w:rsidP="00CA119D">
      <w:pPr>
        <w:rPr>
          <w:rFonts w:cstheme="minorHAnsi"/>
        </w:rPr>
      </w:pPr>
    </w:p>
    <w:p w14:paraId="5C1A5565"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94AF20F"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B3518A4" w14:textId="77777777" w:rsidR="00224E91" w:rsidRPr="00E00254" w:rsidRDefault="00224E91" w:rsidP="001A6202">
      <w:pPr>
        <w:rPr>
          <w:rFonts w:cstheme="minorHAnsi"/>
          <w:b/>
          <w:sz w:val="28"/>
          <w:szCs w:val="28"/>
        </w:rPr>
      </w:pPr>
      <w:r w:rsidRPr="00E00254">
        <w:rPr>
          <w:rFonts w:cstheme="minorHAnsi"/>
          <w:b/>
          <w:sz w:val="28"/>
          <w:szCs w:val="28"/>
        </w:rPr>
        <w:br w:type="page"/>
      </w:r>
    </w:p>
    <w:p w14:paraId="4EFF3AB2"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07BA6D1"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12BB65D6" w14:textId="77777777" w:rsidR="002B2DC0" w:rsidRPr="00E00254" w:rsidRDefault="002B2DC0" w:rsidP="002B2DC0">
      <w:pPr>
        <w:spacing w:after="0" w:line="240" w:lineRule="auto"/>
        <w:rPr>
          <w:rFonts w:cstheme="minorHAnsi"/>
          <w:b/>
          <w:bCs/>
          <w:sz w:val="28"/>
        </w:rPr>
      </w:pPr>
    </w:p>
    <w:bookmarkEnd w:id="5"/>
    <w:p w14:paraId="3A3E8847"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0BFED4DA" w14:textId="77777777" w:rsidR="00184D2D" w:rsidRPr="00E00254" w:rsidRDefault="00184D2D" w:rsidP="00557AB0">
      <w:pPr>
        <w:spacing w:after="0" w:line="240" w:lineRule="auto"/>
        <w:jc w:val="center"/>
        <w:rPr>
          <w:rFonts w:cstheme="minorHAnsi"/>
          <w:b/>
          <w:bCs/>
          <w:sz w:val="28"/>
        </w:rPr>
      </w:pPr>
    </w:p>
    <w:p w14:paraId="4A38667E"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70C0CB8F"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38877A3" wp14:editId="65628DBE">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F7E09" w14:textId="77777777" w:rsidR="00274C03" w:rsidRDefault="00274C03" w:rsidP="00557AB0">
                                <w:pPr>
                                  <w:spacing w:after="0" w:line="240" w:lineRule="auto"/>
                                  <w:ind w:left="57"/>
                                  <w:jc w:val="center"/>
                                  <w:rPr>
                                    <w:b/>
                                  </w:rPr>
                                </w:pPr>
                                <w:r w:rsidRPr="00557AB0">
                                  <w:rPr>
                                    <w:b/>
                                  </w:rPr>
                                  <w:t>KEY POINTS</w:t>
                                </w:r>
                              </w:p>
                              <w:p w14:paraId="56E31D26" w14:textId="77777777" w:rsidR="00274C03" w:rsidRPr="00557AB0" w:rsidRDefault="00274C03" w:rsidP="00557AB0">
                                <w:pPr>
                                  <w:spacing w:after="0" w:line="240" w:lineRule="auto"/>
                                  <w:ind w:left="57"/>
                                  <w:jc w:val="center"/>
                                  <w:rPr>
                                    <w:b/>
                                    <w:sz w:val="16"/>
                                    <w:szCs w:val="16"/>
                                  </w:rPr>
                                </w:pPr>
                              </w:p>
                              <w:p w14:paraId="61E21AA3"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877A3"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778F7E09" w14:textId="77777777" w:rsidR="00274C03" w:rsidRDefault="00274C03" w:rsidP="00557AB0">
                          <w:pPr>
                            <w:spacing w:after="0" w:line="240" w:lineRule="auto"/>
                            <w:ind w:left="57"/>
                            <w:jc w:val="center"/>
                            <w:rPr>
                              <w:b/>
                            </w:rPr>
                          </w:pPr>
                          <w:r w:rsidRPr="00557AB0">
                            <w:rPr>
                              <w:b/>
                            </w:rPr>
                            <w:t>KEY POINTS</w:t>
                          </w:r>
                        </w:p>
                        <w:p w14:paraId="56E31D26" w14:textId="77777777" w:rsidR="00274C03" w:rsidRPr="00557AB0" w:rsidRDefault="00274C03" w:rsidP="00557AB0">
                          <w:pPr>
                            <w:spacing w:after="0" w:line="240" w:lineRule="auto"/>
                            <w:ind w:left="57"/>
                            <w:jc w:val="center"/>
                            <w:rPr>
                              <w:b/>
                              <w:sz w:val="16"/>
                              <w:szCs w:val="16"/>
                            </w:rPr>
                          </w:pPr>
                        </w:p>
                        <w:p w14:paraId="61E21AA3"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2F4E1A5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10E49096" wp14:editId="2B8B86D0">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2BF9582" wp14:editId="2AD75BB1">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22E5695F" wp14:editId="560833B5">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13B48A90" wp14:editId="103467B2">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0AAAE" w14:textId="77777777" w:rsidR="00274C03" w:rsidRPr="003526E0" w:rsidRDefault="00274C03" w:rsidP="00557AB0">
                                <w:pPr>
                                  <w:jc w:val="center"/>
                                  <w:rPr>
                                    <w:rFonts w:cs="Arial"/>
                                  </w:rPr>
                                </w:pPr>
                                <w:r w:rsidRPr="003526E0">
                                  <w:rPr>
                                    <w:rFonts w:cs="Arial"/>
                                  </w:rPr>
                                  <w:t>Allegation addressed through relevant disciplinary procedures.</w:t>
                                </w:r>
                              </w:p>
                              <w:p w14:paraId="27909B0C"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48A90"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2FB0AAAE" w14:textId="77777777" w:rsidR="00274C03" w:rsidRPr="003526E0" w:rsidRDefault="00274C03" w:rsidP="00557AB0">
                          <w:pPr>
                            <w:jc w:val="center"/>
                            <w:rPr>
                              <w:rFonts w:cs="Arial"/>
                            </w:rPr>
                          </w:pPr>
                          <w:r w:rsidRPr="003526E0">
                            <w:rPr>
                              <w:rFonts w:cs="Arial"/>
                            </w:rPr>
                            <w:t>Allegation addressed through relevant disciplinary procedures.</w:t>
                          </w:r>
                        </w:p>
                        <w:p w14:paraId="27909B0C"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457ABFAD" wp14:editId="1118298A">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D2647" w14:textId="77777777" w:rsidR="00274C03" w:rsidRPr="003526E0" w:rsidRDefault="00274C03" w:rsidP="00557AB0">
                                <w:pPr>
                                  <w:jc w:val="center"/>
                                  <w:rPr>
                                    <w:rFonts w:cs="Arial"/>
                                  </w:rPr>
                                </w:pPr>
                                <w:r w:rsidRPr="003526E0">
                                  <w:rPr>
                                    <w:rFonts w:cs="Arial"/>
                                  </w:rPr>
                                  <w:t>Alternatives to precautionary suspension imposed</w:t>
                                </w:r>
                              </w:p>
                              <w:p w14:paraId="17E228DE"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ABFAD"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0FED2647" w14:textId="77777777" w:rsidR="00274C03" w:rsidRPr="003526E0" w:rsidRDefault="00274C03" w:rsidP="00557AB0">
                          <w:pPr>
                            <w:jc w:val="center"/>
                            <w:rPr>
                              <w:rFonts w:cs="Arial"/>
                            </w:rPr>
                          </w:pPr>
                          <w:r w:rsidRPr="003526E0">
                            <w:rPr>
                              <w:rFonts w:cs="Arial"/>
                            </w:rPr>
                            <w:t>Alternatives to precautionary suspension imposed</w:t>
                          </w:r>
                        </w:p>
                        <w:p w14:paraId="17E228DE"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66FE56DE" wp14:editId="46576448">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69BCD"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0CE3E7AF"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E56DE"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60969BCD"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0CE3E7AF"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1AEEBA2" wp14:editId="4E9278A6">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9AD64"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2BEDC366"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EBA2"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7A29AD64"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2BEDC366"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42B4721" wp14:editId="6B549A1F">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7A98F00" wp14:editId="2EDFB0A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2162FD"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FDF4014"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8F0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242162FD"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FDF4014"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56895667" wp14:editId="6DC495CA">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29B36790" wp14:editId="6298B87B">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01BEB"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1FC000D"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B9AF253"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36790"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71C01BEB"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1FC000D"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6B9AF253"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7EA373B" wp14:editId="0F557F2B">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6255834D" w14:textId="77777777" w:rsidR="00557AB0" w:rsidRPr="00E00254" w:rsidRDefault="00557AB0" w:rsidP="00557AB0">
      <w:pPr>
        <w:rPr>
          <w:rFonts w:cstheme="minorHAnsi"/>
          <w:sz w:val="28"/>
          <w:szCs w:val="28"/>
        </w:rPr>
      </w:pPr>
    </w:p>
    <w:p w14:paraId="059AF8F1" w14:textId="77777777" w:rsidR="00557AB0" w:rsidRPr="00E00254" w:rsidRDefault="00557AB0" w:rsidP="00557AB0">
      <w:pPr>
        <w:rPr>
          <w:rFonts w:cstheme="minorHAnsi"/>
          <w:sz w:val="28"/>
          <w:szCs w:val="28"/>
        </w:rPr>
      </w:pPr>
    </w:p>
    <w:p w14:paraId="254CF278" w14:textId="77777777" w:rsidR="00557AB0" w:rsidRPr="00E00254" w:rsidRDefault="00557AB0" w:rsidP="00557AB0">
      <w:pPr>
        <w:rPr>
          <w:rFonts w:cstheme="minorHAnsi"/>
          <w:sz w:val="28"/>
          <w:szCs w:val="28"/>
        </w:rPr>
      </w:pPr>
    </w:p>
    <w:p w14:paraId="13FEB2EC" w14:textId="77777777" w:rsidR="00557AB0" w:rsidRPr="00E00254" w:rsidRDefault="00557AB0" w:rsidP="00557AB0">
      <w:pPr>
        <w:rPr>
          <w:rFonts w:cstheme="minorHAnsi"/>
          <w:sz w:val="28"/>
          <w:szCs w:val="28"/>
        </w:rPr>
      </w:pPr>
    </w:p>
    <w:p w14:paraId="2D22CC98" w14:textId="77777777" w:rsidR="00557AB0" w:rsidRPr="00E00254" w:rsidRDefault="00557AB0" w:rsidP="00557AB0">
      <w:pPr>
        <w:rPr>
          <w:rFonts w:cstheme="minorHAnsi"/>
          <w:sz w:val="28"/>
          <w:szCs w:val="28"/>
        </w:rPr>
      </w:pPr>
    </w:p>
    <w:p w14:paraId="2B0FBA49"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156A5EE9" w14:textId="77777777" w:rsidR="00557AB0" w:rsidRPr="00E00254" w:rsidRDefault="00557AB0" w:rsidP="00557AB0">
      <w:pPr>
        <w:rPr>
          <w:rFonts w:cstheme="minorHAnsi"/>
          <w:sz w:val="28"/>
        </w:rPr>
      </w:pPr>
      <w:r w:rsidRPr="00E00254">
        <w:rPr>
          <w:rFonts w:cstheme="minorHAnsi"/>
          <w:sz w:val="28"/>
        </w:rPr>
        <w:br w:type="page"/>
      </w:r>
    </w:p>
    <w:p w14:paraId="2CC7C2B3"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06850D65"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395F904B" w14:textId="77777777" w:rsidR="00F46842" w:rsidRPr="00E00254" w:rsidRDefault="00F46842" w:rsidP="003661CB">
      <w:pPr>
        <w:spacing w:after="0" w:line="240" w:lineRule="auto"/>
        <w:rPr>
          <w:rFonts w:cstheme="minorHAnsi"/>
          <w:b/>
          <w:bCs/>
          <w:sz w:val="28"/>
        </w:rPr>
      </w:pPr>
    </w:p>
    <w:p w14:paraId="222F545B"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0CC3E900" w14:textId="77777777" w:rsidR="00063B8F" w:rsidRPr="00E00254" w:rsidRDefault="00063B8F" w:rsidP="003661CB">
      <w:pPr>
        <w:spacing w:after="0" w:line="240" w:lineRule="auto"/>
        <w:rPr>
          <w:rFonts w:cstheme="minorHAnsi"/>
          <w:b/>
          <w:bCs/>
          <w:sz w:val="28"/>
        </w:rPr>
      </w:pPr>
    </w:p>
    <w:p w14:paraId="52CE527B" w14:textId="77777777" w:rsidR="006904A6" w:rsidRPr="00063B8F" w:rsidRDefault="006904A6" w:rsidP="003661CB">
      <w:pPr>
        <w:spacing w:after="0" w:line="240" w:lineRule="auto"/>
        <w:rPr>
          <w:rFonts w:cstheme="minorHAnsi"/>
          <w:b/>
          <w:bCs/>
          <w:sz w:val="24"/>
          <w:szCs w:val="24"/>
        </w:rPr>
      </w:pPr>
    </w:p>
    <w:p w14:paraId="503F1C56"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202EFF69"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460935C3" w14:textId="77777777" w:rsidR="006904A6" w:rsidRPr="00063B8F" w:rsidRDefault="006904A6" w:rsidP="003661CB">
      <w:pPr>
        <w:spacing w:after="0" w:line="240" w:lineRule="auto"/>
        <w:rPr>
          <w:rFonts w:cstheme="minorHAnsi"/>
          <w:b/>
          <w:bCs/>
          <w:sz w:val="24"/>
          <w:szCs w:val="24"/>
        </w:rPr>
      </w:pPr>
    </w:p>
    <w:p w14:paraId="6A6052C7"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0C548D70" w14:textId="77777777" w:rsidR="00063B8F" w:rsidRPr="00063B8F" w:rsidRDefault="00063B8F" w:rsidP="003661CB">
      <w:pPr>
        <w:spacing w:after="0" w:line="240" w:lineRule="auto"/>
        <w:rPr>
          <w:rFonts w:cstheme="minorHAnsi"/>
          <w:b/>
          <w:bCs/>
          <w:sz w:val="24"/>
          <w:szCs w:val="24"/>
        </w:rPr>
      </w:pPr>
    </w:p>
    <w:p w14:paraId="22C2BFCE"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24450B91" w14:textId="77777777" w:rsidR="00F46842" w:rsidRPr="00E00254" w:rsidRDefault="00F46842" w:rsidP="003661CB">
      <w:pPr>
        <w:spacing w:after="0" w:line="240" w:lineRule="auto"/>
        <w:rPr>
          <w:rFonts w:cstheme="minorHAnsi"/>
          <w:bCs/>
          <w:sz w:val="24"/>
          <w:szCs w:val="24"/>
        </w:rPr>
      </w:pPr>
    </w:p>
    <w:p w14:paraId="07D98954"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3F761237" w14:textId="77777777" w:rsidR="00063B8F" w:rsidRPr="00E00254" w:rsidRDefault="00063B8F" w:rsidP="003661CB">
      <w:pPr>
        <w:spacing w:after="0" w:line="240" w:lineRule="auto"/>
        <w:rPr>
          <w:rFonts w:cstheme="minorHAnsi"/>
          <w:b/>
          <w:bCs/>
          <w:sz w:val="24"/>
          <w:szCs w:val="24"/>
        </w:rPr>
      </w:pPr>
    </w:p>
    <w:p w14:paraId="2FA5926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7DEDA19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205D6F48"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3B82EB0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287E7B0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17418F96"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492E262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0A79F2D8"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0366120D" w14:textId="77777777" w:rsidR="006904A6" w:rsidRPr="00E00254" w:rsidRDefault="006904A6" w:rsidP="003661CB">
      <w:pPr>
        <w:spacing w:after="0" w:line="240" w:lineRule="auto"/>
        <w:rPr>
          <w:rFonts w:cstheme="minorHAnsi"/>
          <w:bCs/>
          <w:sz w:val="24"/>
          <w:szCs w:val="24"/>
        </w:rPr>
      </w:pPr>
    </w:p>
    <w:p w14:paraId="7DCF3E6E"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129B0DA1" w14:textId="77777777" w:rsidR="00F46842" w:rsidRPr="00E00254" w:rsidRDefault="00F46842" w:rsidP="00063B8F">
      <w:pPr>
        <w:spacing w:after="0" w:line="240" w:lineRule="auto"/>
        <w:jc w:val="both"/>
        <w:rPr>
          <w:rFonts w:cstheme="minorHAnsi"/>
          <w:b/>
          <w:bCs/>
          <w:sz w:val="24"/>
          <w:szCs w:val="24"/>
        </w:rPr>
      </w:pPr>
    </w:p>
    <w:p w14:paraId="6166A324"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398D8B1F"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061F0573"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6F20B071"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541DCA9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15F1360F"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61B389F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3FC051CC"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500ED820"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486155F" w14:textId="77777777" w:rsidR="006904A6" w:rsidRPr="00E00254" w:rsidRDefault="006904A6" w:rsidP="003661CB">
      <w:pPr>
        <w:spacing w:after="0" w:line="240" w:lineRule="auto"/>
        <w:rPr>
          <w:rFonts w:cstheme="minorHAnsi"/>
          <w:b/>
          <w:bCs/>
          <w:sz w:val="24"/>
          <w:szCs w:val="24"/>
        </w:rPr>
      </w:pPr>
    </w:p>
    <w:p w14:paraId="06EEBDE0"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0FF6DE1E"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0CB3F107"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6E3261FF"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1DE66648"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2AEE8856"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1BF11D37"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0BFA95E2" w14:textId="77777777" w:rsidR="006904A6" w:rsidRPr="00E00254" w:rsidRDefault="006904A6" w:rsidP="00063B8F">
      <w:pPr>
        <w:spacing w:after="0" w:line="240" w:lineRule="auto"/>
        <w:jc w:val="both"/>
        <w:rPr>
          <w:rFonts w:cstheme="minorHAnsi"/>
          <w:b/>
          <w:bCs/>
          <w:sz w:val="24"/>
          <w:szCs w:val="24"/>
        </w:rPr>
      </w:pPr>
    </w:p>
    <w:p w14:paraId="2754BCD8"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78DD77B7" w14:textId="77777777" w:rsidR="00F46842" w:rsidRPr="00E00254" w:rsidRDefault="00F46842" w:rsidP="00EB5BEC">
      <w:pPr>
        <w:pStyle w:val="ListParagraph"/>
        <w:spacing w:after="0" w:line="240" w:lineRule="auto"/>
        <w:ind w:left="284"/>
        <w:jc w:val="both"/>
        <w:rPr>
          <w:rFonts w:cstheme="minorHAnsi"/>
          <w:b/>
          <w:bCs/>
          <w:sz w:val="24"/>
          <w:szCs w:val="24"/>
        </w:rPr>
      </w:pPr>
    </w:p>
    <w:p w14:paraId="6346B21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2A2B446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8ECA6D2"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09C899FD"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6FC82E43"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6DA3B8BF"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3CF373B1"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62AA3453" w14:textId="77777777" w:rsidR="00063B8F" w:rsidRDefault="00063B8F" w:rsidP="00EB5BEC">
      <w:pPr>
        <w:tabs>
          <w:tab w:val="left" w:pos="709"/>
        </w:tabs>
        <w:spacing w:after="0" w:line="240" w:lineRule="auto"/>
        <w:ind w:left="709" w:hanging="709"/>
        <w:jc w:val="both"/>
        <w:rPr>
          <w:rFonts w:cstheme="minorHAnsi"/>
          <w:b/>
          <w:bCs/>
          <w:sz w:val="24"/>
          <w:szCs w:val="24"/>
        </w:rPr>
      </w:pPr>
    </w:p>
    <w:p w14:paraId="36A64AFD" w14:textId="77777777" w:rsidR="00063B8F" w:rsidRDefault="00063B8F" w:rsidP="00EB5BEC">
      <w:pPr>
        <w:tabs>
          <w:tab w:val="left" w:pos="709"/>
        </w:tabs>
        <w:spacing w:after="0" w:line="240" w:lineRule="auto"/>
        <w:ind w:left="709" w:hanging="709"/>
        <w:jc w:val="both"/>
        <w:rPr>
          <w:rFonts w:cstheme="minorHAnsi"/>
          <w:b/>
          <w:bCs/>
          <w:sz w:val="24"/>
          <w:szCs w:val="24"/>
        </w:rPr>
      </w:pPr>
    </w:p>
    <w:p w14:paraId="2497A8E6"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693742FD"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811D00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2E66A0DE"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323635F2"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64C061D3" w14:textId="77777777" w:rsidR="006904A6" w:rsidRPr="00E00254" w:rsidRDefault="006904A6" w:rsidP="00EB5BEC">
      <w:pPr>
        <w:tabs>
          <w:tab w:val="left" w:pos="709"/>
        </w:tabs>
        <w:spacing w:after="0" w:line="240" w:lineRule="auto"/>
        <w:jc w:val="both"/>
        <w:rPr>
          <w:rFonts w:cstheme="minorHAnsi"/>
          <w:bCs/>
          <w:sz w:val="24"/>
          <w:szCs w:val="24"/>
        </w:rPr>
      </w:pPr>
    </w:p>
    <w:p w14:paraId="4375BE7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171964EE" w14:textId="77777777" w:rsidR="006904A6" w:rsidRPr="00E00254" w:rsidRDefault="006904A6" w:rsidP="00EB5BEC">
      <w:pPr>
        <w:tabs>
          <w:tab w:val="left" w:pos="709"/>
        </w:tabs>
        <w:spacing w:after="0" w:line="240" w:lineRule="auto"/>
        <w:jc w:val="both"/>
        <w:rPr>
          <w:rFonts w:cstheme="minorHAnsi"/>
          <w:b/>
          <w:bCs/>
          <w:sz w:val="24"/>
          <w:szCs w:val="24"/>
        </w:rPr>
      </w:pPr>
    </w:p>
    <w:p w14:paraId="4441B5A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27E3CF65" w14:textId="77777777" w:rsidR="006904A6" w:rsidRPr="00E00254" w:rsidRDefault="006904A6" w:rsidP="00EB5BEC">
      <w:pPr>
        <w:tabs>
          <w:tab w:val="left" w:pos="709"/>
        </w:tabs>
        <w:spacing w:after="0" w:line="240" w:lineRule="auto"/>
        <w:jc w:val="both"/>
        <w:rPr>
          <w:rFonts w:cstheme="minorHAnsi"/>
          <w:b/>
          <w:bCs/>
          <w:sz w:val="24"/>
          <w:szCs w:val="24"/>
        </w:rPr>
      </w:pPr>
    </w:p>
    <w:p w14:paraId="699820D8"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0C30DF6E" w14:textId="77777777" w:rsidR="006904A6" w:rsidRPr="00E00254" w:rsidRDefault="006904A6" w:rsidP="00EB5BEC">
      <w:pPr>
        <w:tabs>
          <w:tab w:val="left" w:pos="709"/>
        </w:tabs>
        <w:spacing w:after="0" w:line="240" w:lineRule="auto"/>
        <w:jc w:val="both"/>
        <w:rPr>
          <w:rFonts w:cstheme="minorHAnsi"/>
          <w:bCs/>
          <w:sz w:val="24"/>
          <w:szCs w:val="24"/>
        </w:rPr>
      </w:pPr>
    </w:p>
    <w:p w14:paraId="49F83416" w14:textId="5505C786"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p>
    <w:p w14:paraId="51F30183" w14:textId="77777777" w:rsidR="006904A6" w:rsidRPr="00E00254" w:rsidRDefault="006904A6" w:rsidP="00EB5BEC">
      <w:pPr>
        <w:tabs>
          <w:tab w:val="left" w:pos="709"/>
        </w:tabs>
        <w:spacing w:after="0" w:line="240" w:lineRule="auto"/>
        <w:jc w:val="both"/>
        <w:rPr>
          <w:rFonts w:cstheme="minorHAnsi"/>
          <w:b/>
          <w:bCs/>
          <w:sz w:val="24"/>
          <w:szCs w:val="24"/>
        </w:rPr>
      </w:pPr>
    </w:p>
    <w:p w14:paraId="728DF06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4A4C9C40" w14:textId="77777777" w:rsidR="006904A6" w:rsidRPr="00E00254" w:rsidRDefault="006904A6" w:rsidP="00EB5BEC">
      <w:pPr>
        <w:tabs>
          <w:tab w:val="left" w:pos="709"/>
        </w:tabs>
        <w:spacing w:after="0" w:line="240" w:lineRule="auto"/>
        <w:jc w:val="both"/>
        <w:rPr>
          <w:rFonts w:cstheme="minorHAnsi"/>
          <w:b/>
          <w:bCs/>
          <w:sz w:val="24"/>
          <w:szCs w:val="24"/>
        </w:rPr>
      </w:pPr>
    </w:p>
    <w:p w14:paraId="78130E66"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0E1C6661" w14:textId="77777777" w:rsidR="006904A6" w:rsidRPr="00E00254" w:rsidRDefault="006904A6" w:rsidP="00EB5BEC">
      <w:pPr>
        <w:tabs>
          <w:tab w:val="left" w:pos="709"/>
        </w:tabs>
        <w:spacing w:after="0" w:line="240" w:lineRule="auto"/>
        <w:jc w:val="both"/>
        <w:rPr>
          <w:rFonts w:cstheme="minorHAnsi"/>
          <w:bCs/>
          <w:sz w:val="24"/>
          <w:szCs w:val="24"/>
        </w:rPr>
      </w:pPr>
    </w:p>
    <w:p w14:paraId="72904C82"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24D41D0D" w14:textId="77777777" w:rsidR="006904A6" w:rsidRPr="00E00254" w:rsidRDefault="006904A6" w:rsidP="00EB5BEC">
      <w:pPr>
        <w:tabs>
          <w:tab w:val="left" w:pos="709"/>
        </w:tabs>
        <w:spacing w:after="0" w:line="240" w:lineRule="auto"/>
        <w:jc w:val="both"/>
        <w:rPr>
          <w:rFonts w:cstheme="minorHAnsi"/>
          <w:b/>
          <w:bCs/>
          <w:sz w:val="24"/>
          <w:szCs w:val="24"/>
        </w:rPr>
      </w:pPr>
    </w:p>
    <w:p w14:paraId="786B3F1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455FEDC8" w14:textId="77777777" w:rsidR="006904A6" w:rsidRPr="00E00254" w:rsidRDefault="006904A6" w:rsidP="00EB5BEC">
      <w:pPr>
        <w:tabs>
          <w:tab w:val="left" w:pos="709"/>
        </w:tabs>
        <w:spacing w:after="0" w:line="240" w:lineRule="auto"/>
        <w:jc w:val="both"/>
        <w:rPr>
          <w:rFonts w:cstheme="minorHAnsi"/>
          <w:b/>
          <w:bCs/>
          <w:sz w:val="24"/>
          <w:szCs w:val="24"/>
        </w:rPr>
      </w:pPr>
    </w:p>
    <w:p w14:paraId="0C31F3E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73662A52" w14:textId="77777777" w:rsidR="006904A6" w:rsidRPr="00E00254" w:rsidRDefault="006904A6" w:rsidP="00EB5BEC">
      <w:pPr>
        <w:tabs>
          <w:tab w:val="left" w:pos="709"/>
        </w:tabs>
        <w:spacing w:after="0" w:line="240" w:lineRule="auto"/>
        <w:jc w:val="both"/>
        <w:rPr>
          <w:rFonts w:cstheme="minorHAnsi"/>
          <w:bCs/>
          <w:sz w:val="24"/>
          <w:szCs w:val="24"/>
        </w:rPr>
      </w:pPr>
    </w:p>
    <w:p w14:paraId="31728A58"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123223DE" w14:textId="77777777" w:rsidR="006904A6" w:rsidRPr="00E00254" w:rsidRDefault="006904A6" w:rsidP="00EB5BEC">
      <w:pPr>
        <w:spacing w:after="0" w:line="240" w:lineRule="auto"/>
        <w:jc w:val="both"/>
        <w:rPr>
          <w:rFonts w:cstheme="minorHAnsi"/>
          <w:bCs/>
          <w:sz w:val="24"/>
          <w:szCs w:val="24"/>
        </w:rPr>
      </w:pPr>
    </w:p>
    <w:p w14:paraId="2896C395"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3AD9ECFE" w14:textId="77777777" w:rsidR="006904A6" w:rsidRPr="00E00254" w:rsidRDefault="006904A6" w:rsidP="00EB5BEC">
      <w:pPr>
        <w:spacing w:after="0" w:line="240" w:lineRule="auto"/>
        <w:jc w:val="both"/>
        <w:rPr>
          <w:rFonts w:cstheme="minorHAnsi"/>
          <w:bCs/>
          <w:sz w:val="24"/>
          <w:szCs w:val="24"/>
        </w:rPr>
      </w:pPr>
    </w:p>
    <w:p w14:paraId="55659926"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35B12E95" w14:textId="77777777" w:rsidR="006904A6" w:rsidRPr="00E00254" w:rsidRDefault="006904A6" w:rsidP="00EB5BEC">
      <w:pPr>
        <w:spacing w:after="0" w:line="240" w:lineRule="auto"/>
        <w:jc w:val="both"/>
        <w:rPr>
          <w:rFonts w:cstheme="minorHAnsi"/>
          <w:bCs/>
          <w:sz w:val="24"/>
          <w:szCs w:val="24"/>
        </w:rPr>
      </w:pPr>
    </w:p>
    <w:p w14:paraId="6954D38E"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7644EF16"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8423" w14:textId="77777777" w:rsidR="0018016C" w:rsidRDefault="0018016C" w:rsidP="00224E91">
      <w:pPr>
        <w:spacing w:after="0" w:line="240" w:lineRule="auto"/>
      </w:pPr>
      <w:r>
        <w:separator/>
      </w:r>
    </w:p>
  </w:endnote>
  <w:endnote w:type="continuationSeparator" w:id="0">
    <w:p w14:paraId="62444570"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7E02CA8"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1E1E17DA"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58F4" w14:textId="77777777" w:rsidR="0018016C" w:rsidRDefault="0018016C" w:rsidP="00224E91">
      <w:pPr>
        <w:spacing w:after="0" w:line="240" w:lineRule="auto"/>
      </w:pPr>
      <w:r>
        <w:separator/>
      </w:r>
    </w:p>
  </w:footnote>
  <w:footnote w:type="continuationSeparator" w:id="0">
    <w:p w14:paraId="15ADAEE8" w14:textId="77777777" w:rsidR="0018016C" w:rsidRDefault="0018016C" w:rsidP="00224E91">
      <w:pPr>
        <w:spacing w:after="0" w:line="240" w:lineRule="auto"/>
      </w:pPr>
      <w:r>
        <w:continuationSeparator/>
      </w:r>
    </w:p>
  </w:footnote>
  <w:footnote w:id="1">
    <w:p w14:paraId="4C463ABB" w14:textId="77777777" w:rsidR="00274C03" w:rsidRDefault="00274C03">
      <w:pPr>
        <w:pStyle w:val="FootnoteText"/>
      </w:pPr>
      <w:r>
        <w:rPr>
          <w:rStyle w:val="FootnoteReference"/>
        </w:rPr>
        <w:footnoteRef/>
      </w:r>
      <w:r>
        <w:t xml:space="preserve"> Co-Operating to Safeguard Children and Young People in Northern Ireland (March 2016)</w:t>
      </w:r>
    </w:p>
    <w:p w14:paraId="3D47EF13" w14:textId="77777777" w:rsidR="00274C03" w:rsidRDefault="006E33F9">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08C2"/>
    <w:rsid w:val="00044F58"/>
    <w:rsid w:val="00047A3E"/>
    <w:rsid w:val="00051F66"/>
    <w:rsid w:val="0005632E"/>
    <w:rsid w:val="00056CB2"/>
    <w:rsid w:val="00061206"/>
    <w:rsid w:val="00062445"/>
    <w:rsid w:val="00063B8F"/>
    <w:rsid w:val="000667B5"/>
    <w:rsid w:val="000709B4"/>
    <w:rsid w:val="00075979"/>
    <w:rsid w:val="00077122"/>
    <w:rsid w:val="00081C6A"/>
    <w:rsid w:val="00084AF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8451B"/>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A063A"/>
    <w:rsid w:val="006B2B53"/>
    <w:rsid w:val="006B796E"/>
    <w:rsid w:val="006B7D5E"/>
    <w:rsid w:val="006C4234"/>
    <w:rsid w:val="006C541E"/>
    <w:rsid w:val="006D0B87"/>
    <w:rsid w:val="006D26AF"/>
    <w:rsid w:val="006D5425"/>
    <w:rsid w:val="006D7648"/>
    <w:rsid w:val="006E0CE2"/>
    <w:rsid w:val="006E30F7"/>
    <w:rsid w:val="006E33F9"/>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77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17E4"/>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04EB"/>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styleId="UnresolvedMention">
    <w:name w:val="Unresolved Mention"/>
    <w:basedOn w:val="DefaultParagraphFont"/>
    <w:uiPriority w:val="99"/>
    <w:semiHidden/>
    <w:unhideWhenUsed/>
    <w:rsid w:val="0038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schools/safeguarding-and-child-protection"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ru@psni.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legislation.gov.uk"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13539</Words>
  <Characters>77177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ROBINSON</cp:lastModifiedBy>
  <cp:revision>5</cp:revision>
  <cp:lastPrinted>2022-08-11T10:11:00Z</cp:lastPrinted>
  <dcterms:created xsi:type="dcterms:W3CDTF">2022-11-08T14:23:00Z</dcterms:created>
  <dcterms:modified xsi:type="dcterms:W3CDTF">2023-02-11T16:30:00Z</dcterms:modified>
</cp:coreProperties>
</file>